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jpeg" ContentType="image/jpe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Titreprincipal"/>
        <w:ind w:right="6727" w:hanging="0"/>
        <w:jc w:val="right"/>
        <w:rPr>
          <w:rFonts w:cs="Arial"/>
          <w:b w:val="false"/>
          <w:b w:val="false"/>
          <w:bCs w:val="false"/>
        </w:rPr>
      </w:pPr>
      <w:r>
        <w:rPr>
          <w:rFonts w:cs="Arial"/>
          <w:b w:val="false"/>
          <w:bCs w:val="false"/>
        </w:rPr>
        <w:drawing>
          <wp:anchor behindDoc="0" distT="0" distB="0" distL="114300" distR="114300" simplePos="0" locked="0" layoutInCell="0" allowOverlap="1" relativeHeight="2">
            <wp:simplePos x="0" y="0"/>
            <wp:positionH relativeFrom="column">
              <wp:posOffset>0</wp:posOffset>
            </wp:positionH>
            <wp:positionV relativeFrom="paragraph">
              <wp:posOffset>-25400</wp:posOffset>
            </wp:positionV>
            <wp:extent cx="1979930" cy="1979930"/>
            <wp:effectExtent l="0" t="0" r="0" b="0"/>
            <wp:wrapTight wrapText="bothSides">
              <wp:wrapPolygon edited="0">
                <wp:start x="-121" y="0"/>
                <wp:lineTo x="-121" y="21320"/>
                <wp:lineTo x="21524" y="21320"/>
                <wp:lineTo x="21524" y="0"/>
                <wp:lineTo x="-121" y="0"/>
              </wp:wrapPolygon>
            </wp:wrapTight>
            <wp:docPr id="1" name="Image 13" descr="Ente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3" descr="Entete"/>
                    <pic:cNvPicPr>
                      <a:picLocks noChangeAspect="1" noChangeArrowheads="1"/>
                    </pic:cNvPicPr>
                  </pic:nvPicPr>
                  <pic:blipFill>
                    <a:blip r:embed="rId2"/>
                    <a:stretch>
                      <a:fillRect/>
                    </a:stretch>
                  </pic:blipFill>
                  <pic:spPr bwMode="auto">
                    <a:xfrm>
                      <a:off x="0" y="0"/>
                      <a:ext cx="1979930" cy="1979930"/>
                    </a:xfrm>
                    <a:prstGeom prst="rect">
                      <a:avLst/>
                    </a:prstGeom>
                  </pic:spPr>
                </pic:pic>
              </a:graphicData>
            </a:graphic>
          </wp:anchor>
        </w:drawing>
      </w:r>
    </w:p>
    <w:p>
      <w:pPr>
        <w:pStyle w:val="Titreprincipal"/>
        <w:ind w:right="6727" w:hanging="0"/>
        <w:jc w:val="right"/>
        <w:rPr>
          <w:b w:val="false"/>
          <w:b w:val="false"/>
          <w:bCs w:val="false"/>
        </w:rPr>
      </w:pPr>
      <w:r>
        <w:rPr>
          <w:b w:val="false"/>
          <w:bCs w:val="false"/>
        </w:rPr>
      </w:r>
    </w:p>
    <w:p>
      <w:pPr>
        <w:pStyle w:val="Titreprincipal"/>
        <w:ind w:right="6727" w:hanging="0"/>
        <w:jc w:val="right"/>
        <w:rPr>
          <w:b w:val="false"/>
          <w:b w:val="false"/>
          <w:bCs w:val="false"/>
        </w:rPr>
      </w:pPr>
      <w:r>
        <w:rPr>
          <w:b w:val="false"/>
          <w:bCs w:val="false"/>
        </w:rPr>
      </w:r>
    </w:p>
    <w:p>
      <w:pPr>
        <w:pStyle w:val="Titreprincipal"/>
        <w:ind w:left="4047" w:right="1" w:hanging="0"/>
        <w:rPr>
          <w:rFonts w:ascii="Arial Black" w:hAnsi="Arial Black"/>
          <w:i/>
          <w:i/>
          <w:iCs/>
          <w:sz w:val="40"/>
          <w:u w:val="single"/>
        </w:rPr>
      </w:pPr>
      <w:r>
        <w:rPr>
          <w:rFonts w:ascii="Arial Black" w:hAnsi="Arial Black"/>
          <w:i/>
          <w:iCs/>
          <w:sz w:val="40"/>
          <w:u w:val="single"/>
        </w:rPr>
        <w:t>Circulaire administrative</w:t>
      </w:r>
    </w:p>
    <w:p>
      <w:pPr>
        <w:pStyle w:val="Entte"/>
        <w:tabs>
          <w:tab w:val="clear" w:pos="4536"/>
          <w:tab w:val="right" w:pos="9072" w:leader="none"/>
          <w:tab w:val="left" w:pos="9625" w:leader="none"/>
        </w:tabs>
        <w:ind w:left="4047" w:right="1" w:hanging="0"/>
        <w:jc w:val="center"/>
        <w:rPr>
          <w:rFonts w:cs="Arial"/>
          <w:sz w:val="16"/>
        </w:rPr>
      </w:pPr>
      <w:r>
        <w:rPr>
          <w:rFonts w:cs="Arial"/>
          <w:sz w:val="16"/>
        </w:rPr>
      </w:r>
    </w:p>
    <w:p>
      <w:pPr>
        <w:pStyle w:val="Entte"/>
        <w:tabs>
          <w:tab w:val="clear" w:pos="4536"/>
          <w:tab w:val="clear" w:pos="9072"/>
        </w:tabs>
        <w:ind w:left="4047" w:right="1" w:hanging="0"/>
        <w:jc w:val="center"/>
        <w:rPr>
          <w:rFonts w:cs="Arial"/>
          <w:b/>
          <w:b/>
          <w:bCs/>
          <w:sz w:val="36"/>
        </w:rPr>
      </w:pPr>
      <w:r>
        <w:rPr>
          <w:rFonts w:cs="Arial"/>
          <w:b/>
          <w:bCs/>
          <w:sz w:val="36"/>
        </w:rPr>
        <w:t>Saison 2026 / 2027</w:t>
      </w:r>
    </w:p>
    <w:p>
      <w:pPr>
        <w:pStyle w:val="Entte"/>
        <w:tabs>
          <w:tab w:val="clear" w:pos="4536"/>
          <w:tab w:val="clear" w:pos="9072"/>
        </w:tabs>
        <w:ind w:left="4047" w:right="1" w:hanging="0"/>
        <w:jc w:val="center"/>
        <w:rPr>
          <w:rFonts w:cs="Arial"/>
          <w:b/>
          <w:b/>
          <w:bCs/>
          <w:sz w:val="36"/>
        </w:rPr>
      </w:pPr>
      <w:r>
        <w:rPr>
          <w:rFonts w:cs="Arial"/>
          <w:b/>
          <w:bCs/>
          <w:sz w:val="36"/>
        </w:rPr>
      </w:r>
    </w:p>
    <w:p>
      <w:pPr>
        <w:pStyle w:val="Entte"/>
        <w:tabs>
          <w:tab w:val="clear" w:pos="4536"/>
          <w:tab w:val="right" w:pos="9072" w:leader="none"/>
          <w:tab w:val="left" w:pos="9625" w:leader="none"/>
        </w:tabs>
        <w:ind w:right="6220" w:hanging="0"/>
        <w:rPr>
          <w:rFonts w:cs="Arial"/>
          <w:sz w:val="16"/>
        </w:rPr>
      </w:pPr>
      <w:r>
        <w:rPr>
          <w:rFonts w:cs="Arial"/>
          <w:sz w:val="16"/>
        </w:rPr>
      </w:r>
    </w:p>
    <w:p>
      <w:pPr>
        <w:pStyle w:val="Entte"/>
        <w:tabs>
          <w:tab w:val="clear" w:pos="4536"/>
          <w:tab w:val="right" w:pos="9072" w:leader="none"/>
          <w:tab w:val="left" w:pos="9625" w:leader="none"/>
        </w:tabs>
        <w:ind w:left="285" w:right="6220" w:hanging="0"/>
        <w:jc w:val="right"/>
        <w:rPr>
          <w:rFonts w:cs="Arial"/>
          <w:sz w:val="16"/>
        </w:rPr>
      </w:pPr>
      <w:r>
        <w:rPr>
          <w:rFonts w:cs="Arial"/>
          <w:sz w:val="16"/>
        </w:rPr>
      </w:r>
    </w:p>
    <w:p>
      <w:pPr>
        <w:pStyle w:val="Entte"/>
        <w:tabs>
          <w:tab w:val="clear" w:pos="4536"/>
          <w:tab w:val="right" w:pos="9072" w:leader="none"/>
          <w:tab w:val="left" w:pos="9625" w:leader="none"/>
        </w:tabs>
        <w:ind w:left="285" w:right="6220" w:hanging="0"/>
        <w:jc w:val="right"/>
        <w:rPr>
          <w:rFonts w:cs="Arial"/>
          <w:sz w:val="16"/>
        </w:rPr>
      </w:pPr>
      <w:r>
        <w:rPr>
          <w:rFonts w:cs="Arial"/>
          <w:sz w:val="16"/>
        </w:rPr>
      </w:r>
    </w:p>
    <w:p>
      <w:pPr>
        <w:pStyle w:val="Entte"/>
        <w:tabs>
          <w:tab w:val="clear" w:pos="4536"/>
          <w:tab w:val="right" w:pos="9072" w:leader="none"/>
          <w:tab w:val="left" w:pos="9625" w:leader="none"/>
        </w:tabs>
        <w:ind w:left="285" w:right="6220" w:hanging="0"/>
        <w:jc w:val="right"/>
        <w:rPr>
          <w:rFonts w:cs="Arial"/>
          <w:sz w:val="16"/>
        </w:rPr>
      </w:pPr>
      <w:r>
        <w:rPr>
          <w:rFonts w:cs="Arial"/>
          <w:sz w:val="16"/>
        </w:rPr>
      </w:r>
    </w:p>
    <w:p>
      <w:pPr>
        <w:pStyle w:val="Entte"/>
        <w:tabs>
          <w:tab w:val="clear" w:pos="4536"/>
          <w:tab w:val="right" w:pos="9072" w:leader="none"/>
          <w:tab w:val="left" w:pos="9625" w:leader="none"/>
        </w:tabs>
        <w:ind w:left="285" w:right="6220" w:hanging="0"/>
        <w:jc w:val="right"/>
        <w:rPr>
          <w:rFonts w:cs="Arial"/>
          <w:sz w:val="14"/>
        </w:rPr>
      </w:pPr>
      <w:r>
        <w:rPr>
          <w:rFonts w:cs="Arial"/>
          <w:sz w:val="14"/>
        </w:rPr>
      </w:r>
    </w:p>
    <w:p>
      <w:pPr>
        <w:pStyle w:val="Entte"/>
        <w:tabs>
          <w:tab w:val="clear" w:pos="4536"/>
          <w:tab w:val="clear" w:pos="9072"/>
        </w:tabs>
        <w:spacing w:before="0" w:after="240"/>
        <w:ind w:left="426" w:hanging="0"/>
        <w:rPr/>
      </w:pPr>
      <w:r>
        <w:rPr/>
        <w:t>Madame, Mademoiselle, Monsieur,</w:t>
      </w:r>
    </w:p>
    <w:p>
      <w:pPr>
        <w:pStyle w:val="Entte"/>
        <w:spacing w:before="0" w:after="240"/>
        <w:ind w:left="426" w:hanging="0"/>
        <w:jc w:val="both"/>
        <w:rPr/>
      </w:pPr>
      <w:r>
        <w:rPr/>
        <w:t>Vous avez décidé de rejoindre notre club ou de renouveler votre licence, merci de votre confiance en nous.   Nous sommes heureux de vous accueillir au sein du club pour la nouvelle saison 2026/2027 qui débutera le 1</w:t>
      </w:r>
      <w:r>
        <w:rPr>
          <w:vertAlign w:val="superscript"/>
        </w:rPr>
        <w:t>er  </w:t>
      </w:r>
      <w:r>
        <w:rPr/>
        <w:t xml:space="preserve">septembre </w:t>
      </w:r>
      <w:r>
        <w:rPr>
          <w:color w:val="FF0000"/>
        </w:rPr>
        <w:t>(RAPPEL : la licence de l’année n’est plus valable après le 31 août....)</w:t>
      </w:r>
      <w:r>
        <w:rPr/>
        <w:t xml:space="preserve"> </w:t>
      </w:r>
    </w:p>
    <w:p>
      <w:pPr>
        <w:pStyle w:val="Entte"/>
        <w:spacing w:before="0" w:after="240"/>
        <w:ind w:left="426" w:hanging="0"/>
        <w:jc w:val="both"/>
        <w:rPr/>
      </w:pPr>
      <w:r>
        <w:rPr/>
        <w:t xml:space="preserve">Nous sommes affiliés à la </w:t>
      </w:r>
      <w:r>
        <w:rPr>
          <w:b/>
        </w:rPr>
        <w:t>Fédération Française d’Athlétisme (FFA)</w:t>
      </w:r>
      <w:r>
        <w:rPr/>
        <w:t>, ce qui vous ouvre droit à une licence sportive officielle assortie d’une assurance. Différentes activités vous sont proposées :</w:t>
      </w:r>
    </w:p>
    <w:p>
      <w:pPr>
        <w:pStyle w:val="Entte"/>
        <w:numPr>
          <w:ilvl w:val="0"/>
          <w:numId w:val="2"/>
        </w:numPr>
        <w:tabs>
          <w:tab w:val="clear" w:pos="4536"/>
          <w:tab w:val="clear" w:pos="9072"/>
        </w:tabs>
        <w:spacing w:before="0" w:after="240"/>
        <w:ind w:left="851" w:hanging="397"/>
        <w:jc w:val="both"/>
        <w:rPr/>
      </w:pPr>
      <w:r>
        <w:rPr>
          <w:b/>
          <w:i/>
        </w:rPr>
        <w:t>ATHLETISME</w:t>
      </w:r>
      <w:r>
        <w:rPr>
          <w:i/>
        </w:rPr>
        <w:t xml:space="preserve"> : </w:t>
      </w:r>
      <w:r>
        <w:rPr/>
        <w:t xml:space="preserve">pratique de toutes les disciplines de l’athlétisme en compétition : piste – cross – salle -                                                                                  </w:t>
        <w:tab/>
        <w:tab/>
        <w:t xml:space="preserve">  - hors stade (running et  trail).</w:t>
      </w:r>
    </w:p>
    <w:p>
      <w:pPr>
        <w:pStyle w:val="Entte"/>
        <w:numPr>
          <w:ilvl w:val="0"/>
          <w:numId w:val="2"/>
        </w:numPr>
        <w:tabs>
          <w:tab w:val="clear" w:pos="4536"/>
          <w:tab w:val="clear" w:pos="9072"/>
        </w:tabs>
        <w:spacing w:before="0" w:after="240"/>
        <w:jc w:val="both"/>
        <w:rPr/>
      </w:pPr>
      <w:r>
        <w:rPr>
          <w:b/>
          <w:i/>
        </w:rPr>
        <w:t>ATHLE SANTE</w:t>
      </w:r>
      <w:r>
        <w:rPr>
          <w:i/>
        </w:rPr>
        <w:t xml:space="preserve"> :    </w:t>
      </w:r>
      <w:r>
        <w:rPr>
          <w:shd w:fill="FFFFFF" w:val="clear"/>
        </w:rPr>
        <w:t>PILATES</w:t>
      </w:r>
      <w:r>
        <w:rPr/>
        <w:t xml:space="preserve"> /  MARCHE NORDIQUE / ACCOMPAGNEMENT RUNNING / </w:t>
        <w:tab/>
        <w:tab/>
        <w:tab/>
        <w:t xml:space="preserve">                  BADMINTON (loisir uniquement sans compétition et âgé de 14 ans minimum)</w:t>
      </w:r>
    </w:p>
    <w:p>
      <w:pPr>
        <w:pStyle w:val="Titre1"/>
        <w:spacing w:before="240" w:after="120"/>
        <w:ind w:left="431" w:hanging="431"/>
        <w:jc w:val="both"/>
        <w:rPr>
          <w:sz w:val="24"/>
        </w:rPr>
      </w:pPr>
      <w:r>
        <w:rPr>
          <w:sz w:val="24"/>
        </w:rPr>
        <w:t>Assurance</w:t>
      </w:r>
      <w:bookmarkStart w:id="0" w:name="_GoBack"/>
      <w:bookmarkEnd w:id="0"/>
    </w:p>
    <w:p>
      <w:pPr>
        <w:pStyle w:val="Entte"/>
        <w:spacing w:before="0" w:after="240"/>
        <w:ind w:left="426" w:hanging="0"/>
        <w:jc w:val="both"/>
        <w:rPr/>
      </w:pPr>
      <w:r>
        <w:rPr/>
        <w:t>Le club a opté pour l’assurance Responsabilité Civile (RC) proposée par la FFA comprenant aussi une assurance Individuelle Accident de base/Assistance pour les licenciés. Les</w:t>
      </w:r>
      <w:r>
        <w:rPr>
          <w:shd w:fill="FFFFFF" w:val="clear"/>
        </w:rPr>
        <w:t xml:space="preserve"> adhésions à des options complémentaires ne sont</w:t>
      </w:r>
      <w:r>
        <w:rPr>
          <w:u w:val="single"/>
          <w:shd w:fill="FFFFFF" w:val="clear"/>
        </w:rPr>
        <w:t xml:space="preserve"> </w:t>
      </w:r>
      <w:r>
        <w:rPr>
          <w:shd w:fill="FFFFFF" w:val="clear"/>
        </w:rPr>
        <w:t>pas prises en charge par le club</w:t>
      </w:r>
    </w:p>
    <w:p>
      <w:pPr>
        <w:pStyle w:val="Titre1"/>
        <w:spacing w:before="240" w:after="120"/>
        <w:ind w:left="431" w:hanging="431"/>
        <w:jc w:val="both"/>
        <w:rPr>
          <w:sz w:val="24"/>
        </w:rPr>
      </w:pPr>
      <w:r>
        <w:rPr>
          <w:sz w:val="24"/>
        </w:rPr>
        <w:t>Dossier d’inscription</w:t>
      </w:r>
    </w:p>
    <w:p>
      <w:pPr>
        <w:pStyle w:val="Normal"/>
        <w:rPr>
          <w:b/>
          <w:b/>
          <w:i/>
          <w:i/>
          <w:u w:val="single"/>
        </w:rPr>
      </w:pPr>
      <w:r>
        <w:rPr>
          <w:b/>
          <w:i/>
          <w:sz w:val="28"/>
          <w:szCs w:val="28"/>
          <w:shd w:fill="FFFFFF" w:val="clear"/>
        </w:rPr>
        <w:tab/>
      </w:r>
      <w:r>
        <w:rPr>
          <w:b/>
          <w:i/>
          <w:sz w:val="28"/>
          <w:szCs w:val="28"/>
          <w:shd w:fill="FFDBB6" w:val="clear"/>
        </w:rPr>
        <w:t>2.1</w:t>
      </w:r>
      <w:r>
        <w:rPr>
          <w:b/>
          <w:i/>
          <w:shd w:fill="FFDBB6" w:val="clear"/>
        </w:rPr>
        <w:tab/>
        <w:t xml:space="preserve"> </w:t>
      </w:r>
      <w:r>
        <w:rPr>
          <w:b/>
          <w:i/>
          <w:sz w:val="28"/>
          <w:szCs w:val="28"/>
          <w:u w:val="single"/>
          <w:shd w:fill="FFDBB6" w:val="clear"/>
        </w:rPr>
        <w:t>Pour une ré-adhésion  uniquement</w:t>
      </w:r>
      <w:r>
        <w:rPr>
          <w:b/>
          <w:i/>
          <w:shd w:fill="FFDBB6" w:val="clear"/>
        </w:rPr>
        <w:t> (renouvellement )</w:t>
      </w:r>
      <w:r>
        <w:rPr>
          <w:b/>
          <w:i/>
        </w:rPr>
        <w:t xml:space="preserve"> </w:t>
      </w:r>
      <w:r>
        <w:rPr>
          <w:b/>
          <w:i/>
          <w:u w:val="single"/>
        </w:rPr>
        <w:t>:</w:t>
      </w:r>
    </w:p>
    <w:p>
      <w:pPr>
        <w:pStyle w:val="Normal"/>
        <w:rPr>
          <w:b/>
          <w:b/>
          <w:i/>
          <w:i/>
          <w:u w:val="single"/>
        </w:rPr>
      </w:pPr>
      <w:r>
        <w:rPr>
          <w:b/>
          <w:i/>
          <w:u w:val="single"/>
        </w:rPr>
      </w:r>
    </w:p>
    <w:p>
      <w:pPr>
        <w:pStyle w:val="Normal"/>
        <w:rPr>
          <w:b/>
          <w:b/>
          <w:i/>
          <w:i/>
          <w:u w:val="single"/>
        </w:rPr>
      </w:pPr>
      <w:r>
        <w:rPr>
          <w:b/>
          <w:i/>
        </w:rPr>
        <w:tab/>
        <w:tab/>
        <w:t>Dès à présent,</w:t>
      </w:r>
      <w:r>
        <w:rPr>
          <w:b w:val="false"/>
          <w:bCs w:val="false"/>
          <w:i w:val="false"/>
          <w:iCs w:val="false"/>
        </w:rPr>
        <w:t xml:space="preserve"> </w:t>
      </w:r>
      <w:r>
        <w:rPr>
          <w:b w:val="false"/>
          <w:bCs w:val="false"/>
          <w:i/>
          <w:iCs/>
        </w:rPr>
        <w:t>à la réception du mail de la Fédération Française d’Athlétisme</w:t>
      </w:r>
      <w:r>
        <w:rPr>
          <w:b w:val="false"/>
          <w:bCs w:val="false"/>
          <w:i w:val="false"/>
          <w:iCs w:val="false"/>
        </w:rPr>
        <w:t xml:space="preserve">, </w:t>
      </w:r>
      <w:r>
        <w:rPr>
          <w:i/>
        </w:rPr>
        <w:t xml:space="preserve">vous devez              </w:t>
        <w:tab/>
        <w:t xml:space="preserve">suivre le processus de renouvellement sur votre espace licencié sur le site de la Fédération. A </w:t>
        <w:tab/>
        <w:t xml:space="preserve">réception de votre licence 2026 vous avez nt reçu votre code . Sans cette opération de </w:t>
        <w:tab/>
        <w:t xml:space="preserve">votre propre </w:t>
        <w:tab/>
        <w:t>chef le club ne pourra pas valider votre licence !!!</w:t>
      </w:r>
    </w:p>
    <w:p>
      <w:pPr>
        <w:pStyle w:val="Normal"/>
        <w:rPr>
          <w:b/>
          <w:b/>
          <w:i/>
          <w:i/>
          <w:u w:val="single"/>
        </w:rPr>
      </w:pPr>
      <w:r>
        <w:rPr>
          <w:i/>
        </w:rPr>
        <w:tab/>
        <w:tab/>
      </w:r>
    </w:p>
    <w:p>
      <w:pPr>
        <w:pStyle w:val="Normal"/>
        <w:rPr>
          <w:b/>
          <w:b/>
          <w:i/>
          <w:i/>
          <w:u w:val="single"/>
        </w:rPr>
      </w:pPr>
      <w:r>
        <w:rPr>
          <w:i/>
        </w:rPr>
        <w:tab/>
        <w:tab/>
      </w:r>
      <w:r>
        <w:rPr>
          <w:b/>
          <w:bCs/>
          <w:i/>
        </w:rPr>
        <w:t> Au plus vite : mais seulement après votre intervention sur votre espace licencié</w:t>
      </w:r>
    </w:p>
    <w:p>
      <w:pPr>
        <w:pStyle w:val="Normal"/>
        <w:rPr>
          <w:b/>
          <w:b/>
          <w:i/>
          <w:i/>
          <w:u w:val="single"/>
        </w:rPr>
      </w:pPr>
      <w:r>
        <w:rPr>
          <w:b/>
          <w:bCs/>
          <w:i/>
        </w:rPr>
        <w:tab/>
        <w:tab/>
        <w:tab/>
        <w:tab/>
      </w:r>
      <w:r>
        <w:rPr>
          <w:i/>
        </w:rPr>
        <w:t>vous devez nous ramener :</w:t>
      </w:r>
    </w:p>
    <w:p>
      <w:pPr>
        <w:pStyle w:val="Normal"/>
        <w:rPr>
          <w:b/>
          <w:b/>
          <w:i/>
          <w:i/>
          <w:u w:val="single"/>
        </w:rPr>
      </w:pPr>
      <w:r>
        <w:rPr>
          <w:b/>
          <w:i/>
          <w:u w:val="single"/>
        </w:rPr>
      </w:r>
    </w:p>
    <w:p>
      <w:pPr>
        <w:pStyle w:val="ListParagraph"/>
        <w:numPr>
          <w:ilvl w:val="0"/>
          <w:numId w:val="3"/>
        </w:numPr>
        <w:rPr/>
      </w:pPr>
      <w:r>
        <w:rPr/>
        <w:t>Le formulaire de renouvellement soit athlétisme, soit athlé santé  daté et signé</w:t>
      </w:r>
    </w:p>
    <w:p>
      <w:pPr>
        <w:pStyle w:val="ListParagraph"/>
        <w:numPr>
          <w:ilvl w:val="0"/>
          <w:numId w:val="3"/>
        </w:numPr>
        <w:rPr/>
      </w:pPr>
      <w:r>
        <w:rPr/>
        <w:t>Le règlement de la cotisation</w:t>
      </w:r>
    </w:p>
    <w:p>
      <w:pPr>
        <w:pStyle w:val="ListParagraph"/>
        <w:rPr/>
      </w:pPr>
      <w:r>
        <w:rPr/>
      </w:r>
    </w:p>
    <w:p>
      <w:pPr>
        <w:pStyle w:val="Titre2"/>
        <w:numPr>
          <w:ilvl w:val="0"/>
          <w:numId w:val="0"/>
        </w:numPr>
        <w:ind w:left="576" w:hanging="0"/>
        <w:jc w:val="left"/>
        <w:rPr>
          <w:shd w:fill="FFFFFF" w:val="clear"/>
        </w:rPr>
      </w:pPr>
      <w:r>
        <w:rPr>
          <w:u w:val="single"/>
          <w:shd w:fill="FFFFFF" w:val="clear"/>
        </w:rPr>
        <w:t xml:space="preserve">2.2   Nouveau Licencié </w:t>
      </w:r>
    </w:p>
    <w:p>
      <w:pPr>
        <w:pStyle w:val="Normal"/>
        <w:rPr>
          <w:u w:val="single"/>
          <w:shd w:fill="FFFFFF" w:val="clear"/>
        </w:rPr>
      </w:pPr>
      <w:r>
        <w:rPr>
          <w:u w:val="single"/>
          <w:shd w:fill="FFFFFF" w:val="clear"/>
        </w:rPr>
      </w:r>
    </w:p>
    <w:p>
      <w:pPr>
        <w:pStyle w:val="Normal"/>
        <w:rPr>
          <w:b/>
          <w:b/>
          <w:bCs/>
        </w:rPr>
      </w:pPr>
      <w:r>
        <w:rPr>
          <w:b/>
          <w:bCs/>
          <w:shd w:fill="FFFFFF" w:val="clear"/>
        </w:rPr>
        <w:tab/>
        <w:tab/>
        <w:t>1</w:t>
      </w:r>
      <w:r>
        <w:rPr>
          <w:b/>
          <w:bCs/>
          <w:shd w:fill="FFFFFF" w:val="clear"/>
          <w:vertAlign w:val="superscript"/>
        </w:rPr>
        <w:t>er</w:t>
      </w:r>
      <w:r>
        <w:rPr>
          <w:b/>
          <w:bCs/>
          <w:shd w:fill="FFFFFF" w:val="clear"/>
        </w:rPr>
        <w:t xml:space="preserve"> temps : </w:t>
      </w:r>
      <w:r>
        <w:rPr>
          <w:i/>
          <w:shd w:fill="FFFFFF" w:val="clear"/>
        </w:rPr>
        <w:t>vous devez nous ramener :</w:t>
      </w:r>
    </w:p>
    <w:p>
      <w:pPr>
        <w:pStyle w:val="Normal"/>
        <w:rPr>
          <w:b/>
          <w:b/>
          <w:i/>
          <w:i/>
          <w:u w:val="single"/>
        </w:rPr>
      </w:pPr>
      <w:r>
        <w:rPr>
          <w:b/>
          <w:i/>
          <w:u w:val="single"/>
        </w:rPr>
      </w:r>
    </w:p>
    <w:p>
      <w:pPr>
        <w:pStyle w:val="ListParagraph"/>
        <w:numPr>
          <w:ilvl w:val="0"/>
          <w:numId w:val="3"/>
        </w:numPr>
        <w:rPr/>
      </w:pPr>
      <w:r>
        <w:rPr/>
        <w:t>Le formulaire d’adhésion daté et signé</w:t>
      </w:r>
    </w:p>
    <w:p>
      <w:pPr>
        <w:pStyle w:val="ListParagraph"/>
        <w:numPr>
          <w:ilvl w:val="0"/>
          <w:numId w:val="3"/>
        </w:numPr>
        <w:rPr/>
      </w:pPr>
      <w:r>
        <w:rPr/>
        <w:t>Une copie de pièce identité ou page livret de famille de la personne à licencier</w:t>
      </w:r>
    </w:p>
    <w:p>
      <w:pPr>
        <w:pStyle w:val="Normal"/>
        <w:rPr>
          <w:b/>
          <w:b/>
          <w:bCs/>
        </w:rPr>
      </w:pPr>
      <w:r>
        <w:rPr>
          <w:b/>
          <w:bCs/>
          <w:shd w:fill="FFFFFF" w:val="clear"/>
        </w:rPr>
        <w:tab/>
        <w:tab/>
        <w:t xml:space="preserve">-     </w:t>
      </w:r>
      <w:r>
        <w:rPr>
          <w:shd w:fill="FFFFFF" w:val="clear"/>
        </w:rPr>
        <w:t>Le règlement de la cotisation</w:t>
      </w:r>
    </w:p>
    <w:p>
      <w:pPr>
        <w:pStyle w:val="Normal"/>
        <w:rPr>
          <w:shd w:fill="FFFFFF" w:val="clear"/>
        </w:rPr>
      </w:pPr>
      <w:r>
        <w:rPr>
          <w:shd w:fill="FFFFFF" w:val="clear"/>
        </w:rPr>
      </w:r>
    </w:p>
    <w:p>
      <w:pPr>
        <w:pStyle w:val="Normal"/>
        <w:rPr>
          <w:b/>
          <w:b/>
          <w:bCs/>
        </w:rPr>
      </w:pPr>
      <w:r>
        <w:rPr>
          <w:shd w:fill="FFFFFF" w:val="clear"/>
        </w:rPr>
        <w:tab/>
        <w:tab/>
      </w:r>
      <w:r>
        <w:rPr>
          <w:b/>
          <w:bCs/>
          <w:shd w:fill="FFFFFF" w:val="clear"/>
        </w:rPr>
        <w:t>2ème temps</w:t>
      </w:r>
      <w:r>
        <w:rPr>
          <w:shd w:fill="FFFFFF" w:val="clear"/>
        </w:rPr>
        <w:t xml:space="preserve"> : après création par le club et à réception du mail de la FFA </w:t>
      </w:r>
      <w:r>
        <w:rPr>
          <w:i/>
          <w:shd w:fill="FFFFFF" w:val="clear"/>
        </w:rPr>
        <w:t xml:space="preserve">vous </w:t>
        <w:tab/>
        <w:tab/>
        <w:tab/>
        <w:t xml:space="preserve">devrez </w:t>
      </w:r>
      <w:r>
        <w:rPr>
          <w:i/>
          <w:shd w:fill="FFFFFF" w:val="clear"/>
        </w:rPr>
        <w:t>suivre les directives de la Fédération</w:t>
      </w:r>
      <w:r>
        <w:rPr>
          <w:i/>
          <w:shd w:fill="FFFFFF" w:val="clear"/>
        </w:rPr>
        <w:t xml:space="preserve"> sur votre espace licencié </w:t>
      </w:r>
      <w:r>
        <w:rPr>
          <w:i/>
          <w:shd w:fill="FFFFFF" w:val="clear"/>
        </w:rPr>
        <w:t>via le site.</w:t>
      </w:r>
      <w:r>
        <w:rPr>
          <w:i/>
          <w:shd w:fill="FFFFFF" w:val="clear"/>
        </w:rPr>
        <w:tab/>
        <w:tab/>
        <w:tab/>
        <w:t xml:space="preserve">Sans cette opération le club ne pourra pas valider votre licence !!!  </w:t>
      </w:r>
    </w:p>
    <w:p>
      <w:pPr>
        <w:pStyle w:val="Normal"/>
        <w:rPr>
          <w:u w:val="single"/>
          <w:shd w:fill="FFFFFF" w:val="clear"/>
        </w:rPr>
      </w:pPr>
      <w:r>
        <w:rPr>
          <w:u w:val="single"/>
          <w:shd w:fill="FFFFFF" w:val="clear"/>
        </w:rPr>
      </w:r>
    </w:p>
    <w:p>
      <w:pPr>
        <w:pStyle w:val="Normal"/>
        <w:rPr>
          <w:b/>
          <w:b/>
          <w:bCs/>
        </w:rPr>
      </w:pPr>
      <w:r>
        <w:rPr>
          <w:b/>
          <w:bCs/>
        </w:rPr>
      </w:r>
    </w:p>
    <w:p>
      <w:pPr>
        <w:pStyle w:val="Titre1"/>
        <w:spacing w:before="240" w:after="120"/>
        <w:ind w:left="431" w:hanging="431"/>
        <w:jc w:val="both"/>
        <w:rPr>
          <w:sz w:val="24"/>
        </w:rPr>
      </w:pPr>
      <w:r>
        <w:rPr>
          <w:sz w:val="24"/>
        </w:rPr>
        <w:t>Montant de l’adhésion annuelle</w:t>
      </w:r>
    </w:p>
    <w:p>
      <w:pPr>
        <w:pStyle w:val="T2"/>
        <w:rPr>
          <w:sz w:val="20"/>
        </w:rPr>
      </w:pPr>
      <w:r>
        <w:rPr>
          <w:sz w:val="20"/>
        </w:rPr>
        <w:t xml:space="preserve">Sont inclues dans l’adhésion annuelle : la cotisation club aux instances fédérales, l’assurance et la licence en fonction de (s) l’activité (s) choisie (s). </w:t>
      </w:r>
    </w:p>
    <w:p>
      <w:pPr>
        <w:pStyle w:val="T2"/>
        <w:rPr>
          <w:sz w:val="20"/>
        </w:rPr>
      </w:pPr>
      <w:r>
        <w:rPr>
          <w:color w:val="FF0000"/>
          <w:sz w:val="20"/>
        </w:rPr>
        <w:t>La licence du club est obligatoire pour l’accès aux installations sportives (Voir arrête municipal)</w:t>
      </w:r>
      <w:r>
        <w:rPr>
          <w:sz w:val="20"/>
        </w:rPr>
        <w:t>.</w:t>
      </w:r>
    </w:p>
    <w:p>
      <w:pPr>
        <w:pStyle w:val="T2"/>
        <w:rPr>
          <w:b/>
          <w:b/>
          <w:sz w:val="20"/>
        </w:rPr>
      </w:pPr>
      <w:r>
        <w:rPr>
          <w:b/>
          <w:sz w:val="20"/>
          <w:szCs w:val="20"/>
        </w:rPr>
        <w:t>Le montant de l’adhésion</w:t>
      </w:r>
      <w:r>
        <w:rPr>
          <w:b/>
          <w:sz w:val="20"/>
        </w:rPr>
        <w:t xml:space="preserve"> </w:t>
      </w:r>
      <w:r>
        <w:rPr>
          <w:sz w:val="20"/>
        </w:rPr>
        <w:t xml:space="preserve">reste inchangé pour la nouvelle saison, les chèques sont à établir à l’ordre de </w:t>
      </w:r>
      <w:r>
        <w:rPr>
          <w:b/>
          <w:sz w:val="24"/>
          <w:szCs w:val="24"/>
        </w:rPr>
        <w:t>Saint-Venant Athlétisme</w:t>
      </w:r>
    </w:p>
    <w:p>
      <w:pPr>
        <w:pStyle w:val="T2"/>
        <w:rPr>
          <w:b/>
          <w:b/>
          <w:sz w:val="20"/>
        </w:rPr>
      </w:pPr>
      <w:r>
        <w:rPr>
          <w:b/>
          <w:sz w:val="20"/>
        </w:rPr>
      </w:r>
    </w:p>
    <w:p>
      <w:pPr>
        <w:pStyle w:val="Normal"/>
        <w:rPr>
          <w:sz w:val="20"/>
        </w:rPr>
      </w:pPr>
      <w:r>
        <w:rPr>
          <w:sz w:val="20"/>
        </w:rPr>
      </w:r>
    </w:p>
    <w:tbl>
      <w:tblPr>
        <w:tblW w:w="10225" w:type="dxa"/>
        <w:jc w:val="center"/>
        <w:tblInd w:w="0" w:type="dxa"/>
        <w:tblLayout w:type="fixed"/>
        <w:tblCellMar>
          <w:top w:w="113" w:type="dxa"/>
          <w:left w:w="15" w:type="dxa"/>
          <w:bottom w:w="113" w:type="dxa"/>
          <w:right w:w="15" w:type="dxa"/>
        </w:tblCellMar>
        <w:tblLook w:firstRow="1" w:noVBand="0" w:lastRow="0" w:firstColumn="1" w:lastColumn="0" w:noHBand="0" w:val="00a0"/>
      </w:tblPr>
      <w:tblGrid>
        <w:gridCol w:w="1528"/>
        <w:gridCol w:w="2574"/>
        <w:gridCol w:w="3122"/>
        <w:gridCol w:w="427"/>
        <w:gridCol w:w="1411"/>
        <w:gridCol w:w="1162"/>
      </w:tblGrid>
      <w:tr>
        <w:trPr>
          <w:trHeight w:val="227" w:hRule="atLeast"/>
        </w:trPr>
        <w:tc>
          <w:tcPr>
            <w:tcW w:w="7224" w:type="dxa"/>
            <w:gridSpan w:val="3"/>
            <w:tcBorders>
              <w:top w:val="single" w:sz="12" w:space="0" w:color="000000"/>
              <w:left w:val="single" w:sz="12" w:space="0" w:color="000000"/>
              <w:bottom w:val="single" w:sz="12" w:space="0" w:color="000000"/>
              <w:right w:val="single" w:sz="12" w:space="0" w:color="000000"/>
            </w:tcBorders>
            <w:vAlign w:val="center"/>
          </w:tcPr>
          <w:p>
            <w:pPr>
              <w:pStyle w:val="T2"/>
              <w:widowControl w:val="false"/>
              <w:spacing w:before="0" w:after="0"/>
              <w:ind w:left="0" w:hanging="0"/>
              <w:jc w:val="center"/>
              <w:rPr>
                <w:rFonts w:eastAsia="SimSun"/>
                <w:b/>
                <w:b/>
                <w:sz w:val="18"/>
                <w:szCs w:val="20"/>
              </w:rPr>
            </w:pPr>
            <w:r>
              <w:rPr>
                <w:rFonts w:eastAsia="SimSun"/>
                <w:b/>
                <w:sz w:val="18"/>
                <w:szCs w:val="20"/>
              </w:rPr>
              <w:t>TARIFS DES LICENCES + Options proposées</w:t>
            </w:r>
          </w:p>
        </w:tc>
        <w:tc>
          <w:tcPr>
            <w:tcW w:w="427" w:type="dxa"/>
            <w:vMerge w:val="restart"/>
            <w:tcBorders>
              <w:top w:val="single" w:sz="12" w:space="0" w:color="000000"/>
              <w:left w:val="single" w:sz="12" w:space="0" w:color="000000"/>
              <w:bottom w:val="single" w:sz="12" w:space="0" w:color="000000"/>
              <w:right w:val="single" w:sz="2" w:space="0" w:color="000000"/>
            </w:tcBorders>
            <w:vAlign w:val="center"/>
          </w:tcPr>
          <w:p>
            <w:pPr>
              <w:pStyle w:val="T2"/>
              <w:widowControl w:val="false"/>
              <w:spacing w:before="0" w:after="0"/>
              <w:ind w:left="0" w:hanging="0"/>
              <w:jc w:val="center"/>
              <w:rPr>
                <w:rFonts w:eastAsia="SimSun"/>
                <w:b/>
                <w:b/>
                <w:sz w:val="18"/>
                <w:szCs w:val="20"/>
              </w:rPr>
            </w:pPr>
            <w:r>
              <w:rPr>
                <w:rFonts w:eastAsia="SimSun"/>
                <w:b/>
                <w:sz w:val="18"/>
                <w:szCs w:val="20"/>
              </w:rPr>
            </w:r>
          </w:p>
          <w:p>
            <w:pPr>
              <w:pStyle w:val="T2"/>
              <w:widowControl w:val="false"/>
              <w:spacing w:before="0" w:after="0"/>
              <w:ind w:left="0" w:hanging="0"/>
              <w:jc w:val="center"/>
              <w:rPr>
                <w:rFonts w:eastAsia="SimSun"/>
                <w:b/>
                <w:b/>
                <w:sz w:val="18"/>
                <w:szCs w:val="20"/>
              </w:rPr>
            </w:pPr>
            <w:r>
              <w:rPr>
                <w:rFonts w:eastAsia="SimSun"/>
                <w:b/>
                <w:sz w:val="18"/>
                <w:szCs w:val="20"/>
              </w:rPr>
            </w:r>
          </w:p>
        </w:tc>
        <w:tc>
          <w:tcPr>
            <w:tcW w:w="1411" w:type="dxa"/>
            <w:vMerge w:val="restart"/>
            <w:tcBorders>
              <w:top w:val="single" w:sz="12" w:space="0" w:color="000000"/>
              <w:left w:val="single" w:sz="2" w:space="0" w:color="000000"/>
              <w:bottom w:val="single" w:sz="12" w:space="0" w:color="000000"/>
              <w:right w:val="single" w:sz="2" w:space="0" w:color="000000"/>
            </w:tcBorders>
            <w:tcMar>
              <w:top w:w="57" w:type="dxa"/>
              <w:left w:w="85" w:type="dxa"/>
              <w:bottom w:w="57" w:type="dxa"/>
              <w:right w:w="85" w:type="dxa"/>
            </w:tcMar>
            <w:vAlign w:val="center"/>
          </w:tcPr>
          <w:p>
            <w:pPr>
              <w:pStyle w:val="T2"/>
              <w:widowControl w:val="false"/>
              <w:spacing w:before="0" w:after="0"/>
              <w:ind w:left="0" w:hanging="0"/>
              <w:jc w:val="center"/>
              <w:rPr>
                <w:rFonts w:eastAsia="SimSun"/>
                <w:b/>
                <w:b/>
                <w:sz w:val="18"/>
                <w:szCs w:val="20"/>
              </w:rPr>
            </w:pPr>
            <w:r>
              <w:rPr>
                <w:rFonts w:eastAsia="SimSun"/>
                <w:b/>
                <w:sz w:val="18"/>
                <w:szCs w:val="20"/>
              </w:rPr>
              <w:t>Quote-part reversée  aux instances FFA</w:t>
            </w:r>
          </w:p>
        </w:tc>
        <w:tc>
          <w:tcPr>
            <w:tcW w:w="1162" w:type="dxa"/>
            <w:vMerge w:val="restart"/>
            <w:tcBorders>
              <w:top w:val="single" w:sz="12" w:space="0" w:color="000000"/>
              <w:left w:val="single" w:sz="2" w:space="0" w:color="000000"/>
              <w:bottom w:val="single" w:sz="12" w:space="0" w:color="000000"/>
              <w:right w:val="single" w:sz="12" w:space="0" w:color="000000"/>
            </w:tcBorders>
            <w:tcMar>
              <w:top w:w="57" w:type="dxa"/>
              <w:left w:w="85" w:type="dxa"/>
              <w:bottom w:w="57" w:type="dxa"/>
              <w:right w:w="85" w:type="dxa"/>
            </w:tcMar>
            <w:vAlign w:val="center"/>
          </w:tcPr>
          <w:p>
            <w:pPr>
              <w:pStyle w:val="T2"/>
              <w:widowControl w:val="false"/>
              <w:spacing w:before="0" w:after="0"/>
              <w:ind w:left="0" w:hanging="0"/>
              <w:jc w:val="center"/>
              <w:rPr>
                <w:rFonts w:eastAsia="SimSun"/>
                <w:b/>
                <w:b/>
                <w:sz w:val="20"/>
              </w:rPr>
            </w:pPr>
            <w:r>
              <w:rPr>
                <w:rFonts w:eastAsia="SimSun"/>
                <w:b/>
                <w:sz w:val="20"/>
              </w:rPr>
              <w:t>TOTAL adhésion à régler</w:t>
            </w:r>
          </w:p>
        </w:tc>
      </w:tr>
      <w:tr>
        <w:trPr>
          <w:trHeight w:val="227" w:hRule="atLeast"/>
        </w:trPr>
        <w:tc>
          <w:tcPr>
            <w:tcW w:w="4102" w:type="dxa"/>
            <w:gridSpan w:val="2"/>
            <w:tcBorders>
              <w:top w:val="single" w:sz="12" w:space="0" w:color="000000"/>
              <w:left w:val="single" w:sz="12" w:space="0" w:color="000000"/>
              <w:bottom w:val="single" w:sz="12" w:space="0" w:color="000000"/>
              <w:right w:val="single" w:sz="12" w:space="0" w:color="000000"/>
            </w:tcBorders>
            <w:tcMar>
              <w:top w:w="57" w:type="dxa"/>
              <w:left w:w="85" w:type="dxa"/>
              <w:bottom w:w="57" w:type="dxa"/>
              <w:right w:w="85" w:type="dxa"/>
            </w:tcMar>
            <w:vAlign w:val="center"/>
          </w:tcPr>
          <w:p>
            <w:pPr>
              <w:pStyle w:val="T2"/>
              <w:widowControl w:val="false"/>
              <w:spacing w:before="0" w:after="0"/>
              <w:ind w:left="0" w:hanging="0"/>
              <w:jc w:val="center"/>
              <w:rPr>
                <w:rFonts w:eastAsia="SimSun"/>
                <w:b/>
                <w:b/>
                <w:sz w:val="18"/>
                <w:szCs w:val="20"/>
              </w:rPr>
            </w:pPr>
            <w:r>
              <w:rPr>
                <w:rFonts w:eastAsia="SimSun"/>
                <w:b/>
                <w:sz w:val="18"/>
                <w:szCs w:val="20"/>
              </w:rPr>
              <w:t>Activité et Catégories</w:t>
            </w:r>
          </w:p>
        </w:tc>
        <w:tc>
          <w:tcPr>
            <w:tcW w:w="3122" w:type="dxa"/>
            <w:tcBorders>
              <w:top w:val="single" w:sz="12" w:space="0" w:color="000000"/>
              <w:left w:val="single" w:sz="12" w:space="0" w:color="000000"/>
              <w:bottom w:val="single" w:sz="12" w:space="0" w:color="000000"/>
              <w:right w:val="single" w:sz="12" w:space="0" w:color="000000"/>
            </w:tcBorders>
            <w:tcMar>
              <w:top w:w="57" w:type="dxa"/>
              <w:left w:w="85" w:type="dxa"/>
              <w:bottom w:w="57" w:type="dxa"/>
              <w:right w:w="85" w:type="dxa"/>
            </w:tcMar>
            <w:vAlign w:val="center"/>
          </w:tcPr>
          <w:p>
            <w:pPr>
              <w:pStyle w:val="T2"/>
              <w:widowControl w:val="false"/>
              <w:spacing w:before="0" w:after="0"/>
              <w:ind w:left="0" w:hanging="0"/>
              <w:jc w:val="center"/>
              <w:rPr>
                <w:rFonts w:eastAsia="SimSun"/>
                <w:b/>
                <w:b/>
                <w:sz w:val="18"/>
                <w:szCs w:val="20"/>
              </w:rPr>
            </w:pPr>
            <w:r>
              <w:rPr>
                <w:rFonts w:eastAsia="SimSun"/>
                <w:b/>
                <w:sz w:val="18"/>
                <w:szCs w:val="20"/>
              </w:rPr>
              <w:t>Type de licence FFA</w:t>
            </w:r>
          </w:p>
        </w:tc>
        <w:tc>
          <w:tcPr>
            <w:tcW w:w="427" w:type="dxa"/>
            <w:vMerge w:val="continue"/>
            <w:tcBorders>
              <w:top w:val="single" w:sz="4" w:space="0" w:color="000000"/>
              <w:left w:val="single" w:sz="12" w:space="0" w:color="000000"/>
              <w:bottom w:val="single" w:sz="12" w:space="0" w:color="000000"/>
              <w:right w:val="single" w:sz="2" w:space="0" w:color="000000"/>
            </w:tcBorders>
            <w:tcMar>
              <w:top w:w="57" w:type="dxa"/>
              <w:left w:w="85" w:type="dxa"/>
              <w:bottom w:w="57" w:type="dxa"/>
              <w:right w:w="85" w:type="dxa"/>
            </w:tcMar>
          </w:tcPr>
          <w:p>
            <w:pPr>
              <w:pStyle w:val="T2"/>
              <w:widowControl w:val="false"/>
              <w:tabs>
                <w:tab w:val="clear" w:pos="2280"/>
                <w:tab w:val="left" w:pos="6213" w:leader="none"/>
              </w:tabs>
              <w:spacing w:before="0" w:after="0"/>
              <w:ind w:left="0" w:hanging="0"/>
              <w:jc w:val="center"/>
              <w:rPr>
                <w:rFonts w:eastAsia="SimSun"/>
                <w:b/>
                <w:b/>
                <w:sz w:val="20"/>
              </w:rPr>
            </w:pPr>
            <w:r>
              <w:rPr>
                <w:rFonts w:eastAsia="SimSun"/>
                <w:b/>
                <w:sz w:val="20"/>
              </w:rPr>
            </w:r>
          </w:p>
        </w:tc>
        <w:tc>
          <w:tcPr>
            <w:tcW w:w="1411" w:type="dxa"/>
            <w:vMerge w:val="continue"/>
            <w:tcBorders>
              <w:top w:val="single" w:sz="12" w:space="0" w:color="000000"/>
              <w:left w:val="single" w:sz="2" w:space="0" w:color="000000"/>
              <w:bottom w:val="single" w:sz="12" w:space="0" w:color="000000"/>
              <w:right w:val="single" w:sz="2" w:space="0" w:color="000000"/>
            </w:tcBorders>
            <w:tcMar>
              <w:top w:w="57" w:type="dxa"/>
              <w:left w:w="85" w:type="dxa"/>
              <w:bottom w:w="57" w:type="dxa"/>
              <w:right w:w="85" w:type="dxa"/>
            </w:tcMar>
          </w:tcPr>
          <w:p>
            <w:pPr>
              <w:pStyle w:val="T2"/>
              <w:widowControl w:val="false"/>
              <w:spacing w:before="0" w:after="0"/>
              <w:ind w:left="0" w:hanging="0"/>
              <w:jc w:val="center"/>
              <w:rPr>
                <w:rFonts w:eastAsia="SimSun"/>
                <w:b/>
                <w:b/>
                <w:sz w:val="20"/>
              </w:rPr>
            </w:pPr>
            <w:r>
              <w:rPr>
                <w:rFonts w:eastAsia="SimSun"/>
                <w:b/>
                <w:sz w:val="20"/>
              </w:rPr>
            </w:r>
          </w:p>
        </w:tc>
        <w:tc>
          <w:tcPr>
            <w:tcW w:w="1162" w:type="dxa"/>
            <w:vMerge w:val="continue"/>
            <w:tcBorders>
              <w:top w:val="single" w:sz="12" w:space="0" w:color="000000"/>
              <w:left w:val="single" w:sz="2" w:space="0" w:color="000000"/>
              <w:bottom w:val="single" w:sz="12" w:space="0" w:color="000000"/>
              <w:right w:val="single" w:sz="12" w:space="0" w:color="000000"/>
            </w:tcBorders>
            <w:tcMar>
              <w:top w:w="57" w:type="dxa"/>
              <w:left w:w="85" w:type="dxa"/>
              <w:bottom w:w="57" w:type="dxa"/>
              <w:right w:w="85" w:type="dxa"/>
            </w:tcMar>
          </w:tcPr>
          <w:p>
            <w:pPr>
              <w:pStyle w:val="T2"/>
              <w:widowControl w:val="false"/>
              <w:spacing w:before="0" w:after="0"/>
              <w:ind w:left="0" w:hanging="0"/>
              <w:jc w:val="center"/>
              <w:rPr>
                <w:rFonts w:eastAsia="SimSun"/>
                <w:b/>
                <w:b/>
                <w:sz w:val="20"/>
              </w:rPr>
            </w:pPr>
            <w:r>
              <w:rPr>
                <w:rFonts w:eastAsia="SimSun"/>
                <w:b/>
                <w:sz w:val="20"/>
              </w:rPr>
            </w:r>
          </w:p>
        </w:tc>
      </w:tr>
      <w:tr>
        <w:trPr>
          <w:trHeight w:val="284" w:hRule="atLeast"/>
        </w:trPr>
        <w:tc>
          <w:tcPr>
            <w:tcW w:w="1528" w:type="dxa"/>
            <w:vMerge w:val="restart"/>
            <w:tcBorders>
              <w:top w:val="single" w:sz="12" w:space="0" w:color="000000"/>
              <w:left w:val="single" w:sz="12" w:space="0" w:color="000000"/>
              <w:bottom w:val="single" w:sz="12" w:space="0" w:color="000000"/>
              <w:right w:val="single" w:sz="12" w:space="0" w:color="000000"/>
            </w:tcBorders>
            <w:tcMar>
              <w:top w:w="57" w:type="dxa"/>
              <w:left w:w="85" w:type="dxa"/>
              <w:bottom w:w="57" w:type="dxa"/>
              <w:right w:w="85" w:type="dxa"/>
            </w:tcMar>
            <w:vAlign w:val="center"/>
          </w:tcPr>
          <w:p>
            <w:pPr>
              <w:pStyle w:val="T2"/>
              <w:widowControl w:val="false"/>
              <w:spacing w:before="0" w:after="0"/>
              <w:ind w:left="0" w:hanging="0"/>
              <w:jc w:val="center"/>
              <w:rPr>
                <w:rFonts w:eastAsia="SimSun"/>
                <w:b/>
                <w:b/>
                <w:sz w:val="20"/>
              </w:rPr>
            </w:pPr>
            <w:r>
              <w:rPr>
                <w:rFonts w:eastAsia="SimSun"/>
                <w:b/>
                <w:sz w:val="20"/>
              </w:rPr>
              <w:t>Athlétisme</w:t>
            </w:r>
          </w:p>
          <w:p>
            <w:pPr>
              <w:pStyle w:val="T2"/>
              <w:widowControl w:val="false"/>
              <w:spacing w:before="0" w:after="0"/>
              <w:ind w:left="0" w:hanging="0"/>
              <w:jc w:val="center"/>
              <w:rPr>
                <w:rFonts w:eastAsia="SimSun"/>
                <w:sz w:val="18"/>
                <w:szCs w:val="20"/>
              </w:rPr>
            </w:pPr>
            <w:r>
              <w:rPr>
                <w:rFonts w:eastAsia="SimSun"/>
                <w:sz w:val="18"/>
                <w:szCs w:val="20"/>
              </w:rPr>
              <w:t>(toutes disciplines championnats officiels)</w:t>
            </w:r>
          </w:p>
        </w:tc>
        <w:tc>
          <w:tcPr>
            <w:tcW w:w="2574" w:type="dxa"/>
            <w:tcBorders>
              <w:top w:val="single" w:sz="12" w:space="0" w:color="000000"/>
              <w:left w:val="single" w:sz="12" w:space="0" w:color="000000"/>
              <w:bottom w:val="single" w:sz="2" w:space="0" w:color="000000"/>
              <w:right w:val="single" w:sz="12" w:space="0" w:color="000000"/>
            </w:tcBorders>
            <w:shd w:color="auto" w:fill="D9D9D9" w:val="clear"/>
            <w:tcMar>
              <w:top w:w="57" w:type="dxa"/>
              <w:left w:w="85" w:type="dxa"/>
              <w:bottom w:w="57" w:type="dxa"/>
              <w:right w:w="85" w:type="dxa"/>
            </w:tcMar>
            <w:vAlign w:val="center"/>
          </w:tcPr>
          <w:p>
            <w:pPr>
              <w:pStyle w:val="T2"/>
              <w:widowControl w:val="false"/>
              <w:spacing w:before="0" w:after="0"/>
              <w:ind w:left="0" w:hanging="0"/>
              <w:jc w:val="center"/>
              <w:rPr>
                <w:rFonts w:eastAsia="SimSun"/>
                <w:sz w:val="20"/>
              </w:rPr>
            </w:pPr>
            <w:r>
              <w:rPr>
                <w:rFonts w:eastAsia="SimSun"/>
                <w:sz w:val="20"/>
              </w:rPr>
              <w:t>BB - EA -</w:t>
            </w:r>
          </w:p>
        </w:tc>
        <w:tc>
          <w:tcPr>
            <w:tcW w:w="3122" w:type="dxa"/>
            <w:tcBorders>
              <w:top w:val="single" w:sz="12" w:space="0" w:color="000000"/>
              <w:left w:val="single" w:sz="12" w:space="0" w:color="000000"/>
              <w:bottom w:val="single" w:sz="2" w:space="0" w:color="000000"/>
              <w:right w:val="single" w:sz="12" w:space="0" w:color="000000"/>
            </w:tcBorders>
            <w:shd w:color="auto" w:fill="D9D9D9" w:val="clear"/>
            <w:tcMar>
              <w:top w:w="57" w:type="dxa"/>
              <w:left w:w="85" w:type="dxa"/>
              <w:bottom w:w="57" w:type="dxa"/>
              <w:right w:w="85" w:type="dxa"/>
            </w:tcMar>
            <w:vAlign w:val="center"/>
          </w:tcPr>
          <w:p>
            <w:pPr>
              <w:pStyle w:val="T2"/>
              <w:widowControl w:val="false"/>
              <w:spacing w:before="0" w:after="0"/>
              <w:ind w:left="0" w:hanging="0"/>
              <w:jc w:val="left"/>
              <w:rPr>
                <w:rFonts w:eastAsia="SimSun"/>
                <w:b/>
                <w:b/>
                <w:sz w:val="20"/>
              </w:rPr>
            </w:pPr>
            <w:r>
              <w:rPr>
                <w:rFonts w:eastAsia="SimSun"/>
                <w:b/>
                <w:sz w:val="20"/>
              </w:rPr>
              <w:t>Athlé Découverte</w:t>
            </w:r>
          </w:p>
        </w:tc>
        <w:tc>
          <w:tcPr>
            <w:tcW w:w="427" w:type="dxa"/>
            <w:tcBorders>
              <w:top w:val="single" w:sz="12" w:space="0" w:color="000000"/>
              <w:left w:val="single" w:sz="12" w:space="0" w:color="000000"/>
              <w:bottom w:val="single" w:sz="2" w:space="0" w:color="000000"/>
              <w:right w:val="single" w:sz="2" w:space="0" w:color="000000"/>
            </w:tcBorders>
            <w:shd w:color="auto" w:fill="D9D9D9" w:val="clear"/>
            <w:tcMar>
              <w:top w:w="57" w:type="dxa"/>
              <w:left w:w="85" w:type="dxa"/>
              <w:bottom w:w="57" w:type="dxa"/>
              <w:right w:w="85" w:type="dxa"/>
            </w:tcMar>
            <w:vAlign w:val="center"/>
          </w:tcPr>
          <w:p>
            <w:pPr>
              <w:pStyle w:val="T2"/>
              <w:widowControl w:val="false"/>
              <w:tabs>
                <w:tab w:val="clear" w:pos="2280"/>
                <w:tab w:val="left" w:pos="6213" w:leader="none"/>
              </w:tabs>
              <w:spacing w:before="0" w:after="0"/>
              <w:ind w:left="0" w:hanging="0"/>
              <w:jc w:val="center"/>
              <w:rPr>
                <w:rFonts w:eastAsia="SimSun"/>
                <w:sz w:val="18"/>
                <w:szCs w:val="20"/>
              </w:rPr>
            </w:pPr>
            <w:r>
              <w:rPr>
                <w:rFonts w:eastAsia="SimSun"/>
                <w:sz w:val="18"/>
                <w:szCs w:val="20"/>
              </w:rPr>
            </w:r>
          </w:p>
        </w:tc>
        <w:tc>
          <w:tcPr>
            <w:tcW w:w="1411" w:type="dxa"/>
            <w:tcBorders>
              <w:top w:val="single" w:sz="12" w:space="0" w:color="000000"/>
              <w:left w:val="single" w:sz="2" w:space="0" w:color="000000"/>
              <w:bottom w:val="single" w:sz="2" w:space="0" w:color="000000"/>
              <w:right w:val="single" w:sz="2" w:space="0" w:color="000000"/>
            </w:tcBorders>
            <w:tcMar>
              <w:top w:w="57" w:type="dxa"/>
              <w:left w:w="85" w:type="dxa"/>
              <w:bottom w:w="57" w:type="dxa"/>
              <w:right w:w="85" w:type="dxa"/>
            </w:tcMar>
            <w:vAlign w:val="center"/>
          </w:tcPr>
          <w:p>
            <w:pPr>
              <w:pStyle w:val="T2"/>
              <w:widowControl w:val="false"/>
              <w:spacing w:before="0" w:after="0"/>
              <w:ind w:left="0" w:hanging="0"/>
              <w:jc w:val="center"/>
              <w:rPr>
                <w:rFonts w:eastAsia="SimSun"/>
                <w:sz w:val="18"/>
                <w:szCs w:val="20"/>
              </w:rPr>
            </w:pPr>
            <w:r>
              <w:rPr>
                <w:rFonts w:eastAsia="SimSun"/>
                <w:sz w:val="18"/>
                <w:szCs w:val="20"/>
              </w:rPr>
              <w:t>55 €</w:t>
            </w:r>
          </w:p>
        </w:tc>
        <w:tc>
          <w:tcPr>
            <w:tcW w:w="1162" w:type="dxa"/>
            <w:tcBorders>
              <w:top w:val="single" w:sz="12" w:space="0" w:color="000000"/>
              <w:left w:val="single" w:sz="2" w:space="0" w:color="000000"/>
              <w:bottom w:val="single" w:sz="2" w:space="0" w:color="000000"/>
              <w:right w:val="single" w:sz="12" w:space="0" w:color="000000"/>
            </w:tcBorders>
            <w:shd w:color="auto" w:fill="D9D9D9" w:val="clear"/>
            <w:tcMar>
              <w:top w:w="57" w:type="dxa"/>
              <w:left w:w="85" w:type="dxa"/>
              <w:bottom w:w="57" w:type="dxa"/>
              <w:right w:w="85" w:type="dxa"/>
            </w:tcMar>
            <w:vAlign w:val="center"/>
          </w:tcPr>
          <w:p>
            <w:pPr>
              <w:pStyle w:val="T2"/>
              <w:widowControl w:val="false"/>
              <w:spacing w:before="0" w:after="0"/>
              <w:ind w:left="0" w:hanging="0"/>
              <w:jc w:val="center"/>
              <w:rPr>
                <w:rFonts w:eastAsia="SimSun"/>
                <w:b/>
                <w:b/>
                <w:szCs w:val="24"/>
              </w:rPr>
            </w:pPr>
            <w:r>
              <w:rPr>
                <w:rFonts w:eastAsia="SimSun"/>
                <w:b/>
                <w:szCs w:val="24"/>
              </w:rPr>
              <w:t>80 €</w:t>
            </w:r>
          </w:p>
        </w:tc>
      </w:tr>
      <w:tr>
        <w:trPr>
          <w:trHeight w:val="661" w:hRule="atLeast"/>
        </w:trPr>
        <w:tc>
          <w:tcPr>
            <w:tcW w:w="1528" w:type="dxa"/>
            <w:vMerge w:val="continue"/>
            <w:tcBorders>
              <w:top w:val="single" w:sz="2" w:space="0" w:color="000000"/>
              <w:left w:val="single" w:sz="12" w:space="0" w:color="000000"/>
              <w:bottom w:val="single" w:sz="2" w:space="0" w:color="000000"/>
              <w:right w:val="single" w:sz="12" w:space="0" w:color="000000"/>
            </w:tcBorders>
            <w:tcMar>
              <w:top w:w="57" w:type="dxa"/>
              <w:left w:w="85" w:type="dxa"/>
              <w:bottom w:w="57" w:type="dxa"/>
              <w:right w:w="85" w:type="dxa"/>
            </w:tcMar>
            <w:vAlign w:val="center"/>
          </w:tcPr>
          <w:p>
            <w:pPr>
              <w:pStyle w:val="T2"/>
              <w:widowControl w:val="false"/>
              <w:spacing w:before="0" w:after="0"/>
              <w:ind w:left="0" w:hanging="0"/>
              <w:jc w:val="center"/>
              <w:rPr>
                <w:rFonts w:eastAsia="SimSun"/>
                <w:b/>
                <w:b/>
                <w:sz w:val="20"/>
              </w:rPr>
            </w:pPr>
            <w:r>
              <w:rPr>
                <w:rFonts w:eastAsia="SimSun"/>
                <w:b/>
                <w:sz w:val="20"/>
              </w:rPr>
            </w:r>
          </w:p>
        </w:tc>
        <w:tc>
          <w:tcPr>
            <w:tcW w:w="2574" w:type="dxa"/>
            <w:tcBorders>
              <w:top w:val="single" w:sz="2" w:space="0" w:color="000000"/>
              <w:left w:val="single" w:sz="12" w:space="0" w:color="000000"/>
              <w:bottom w:val="single" w:sz="4" w:space="0" w:color="000000"/>
              <w:right w:val="single" w:sz="12" w:space="0" w:color="000000"/>
            </w:tcBorders>
            <w:tcMar>
              <w:top w:w="57" w:type="dxa"/>
              <w:left w:w="85" w:type="dxa"/>
              <w:bottom w:w="57" w:type="dxa"/>
              <w:right w:w="85" w:type="dxa"/>
            </w:tcMar>
            <w:vAlign w:val="center"/>
          </w:tcPr>
          <w:p>
            <w:pPr>
              <w:pStyle w:val="T2"/>
              <w:widowControl w:val="false"/>
              <w:spacing w:before="0" w:after="0"/>
              <w:ind w:left="0" w:hanging="0"/>
              <w:jc w:val="center"/>
              <w:rPr>
                <w:rFonts w:eastAsia="SimSun"/>
                <w:sz w:val="20"/>
              </w:rPr>
            </w:pPr>
            <w:r>
              <w:rPr>
                <w:rFonts w:eastAsia="SimSun"/>
                <w:sz w:val="20"/>
              </w:rPr>
              <w:t xml:space="preserve"> </w:t>
            </w:r>
            <w:r>
              <w:rPr>
                <w:rFonts w:eastAsia="SimSun"/>
                <w:sz w:val="20"/>
              </w:rPr>
              <w:t>PO - BE - MI</w:t>
            </w:r>
          </w:p>
        </w:tc>
        <w:tc>
          <w:tcPr>
            <w:tcW w:w="3122" w:type="dxa"/>
            <w:vMerge w:val="restart"/>
            <w:tcBorders>
              <w:top w:val="single" w:sz="2" w:space="0" w:color="000000"/>
              <w:left w:val="single" w:sz="12" w:space="0" w:color="000000"/>
              <w:bottom w:val="single" w:sz="12" w:space="0" w:color="000000"/>
              <w:right w:val="single" w:sz="12" w:space="0" w:color="000000"/>
            </w:tcBorders>
            <w:tcMar>
              <w:top w:w="57" w:type="dxa"/>
              <w:left w:w="85" w:type="dxa"/>
              <w:bottom w:w="57" w:type="dxa"/>
              <w:right w:w="85" w:type="dxa"/>
            </w:tcMar>
            <w:vAlign w:val="center"/>
          </w:tcPr>
          <w:p>
            <w:pPr>
              <w:pStyle w:val="T2"/>
              <w:widowControl w:val="false"/>
              <w:ind w:left="0" w:hanging="0"/>
              <w:jc w:val="left"/>
              <w:rPr>
                <w:rFonts w:eastAsia="SimSun"/>
                <w:b/>
                <w:b/>
                <w:sz w:val="20"/>
              </w:rPr>
            </w:pPr>
            <w:r>
              <w:rPr>
                <w:rFonts w:eastAsia="SimSun"/>
                <w:b/>
                <w:sz w:val="20"/>
              </w:rPr>
            </w:r>
          </w:p>
          <w:p>
            <w:pPr>
              <w:pStyle w:val="T2"/>
              <w:widowControl w:val="false"/>
              <w:ind w:left="0" w:hanging="0"/>
              <w:jc w:val="left"/>
              <w:rPr>
                <w:rFonts w:eastAsia="SimSun"/>
                <w:b/>
                <w:b/>
                <w:sz w:val="20"/>
              </w:rPr>
            </w:pPr>
            <w:r>
              <w:rPr>
                <w:rFonts w:eastAsia="SimSun"/>
                <w:b/>
                <w:sz w:val="20"/>
              </w:rPr>
              <w:t>Athlé Compétition</w:t>
            </w:r>
          </w:p>
          <w:p>
            <w:pPr>
              <w:pStyle w:val="T2"/>
              <w:widowControl w:val="false"/>
              <w:spacing w:before="0" w:after="120"/>
              <w:ind w:left="0" w:hanging="0"/>
              <w:jc w:val="left"/>
              <w:rPr>
                <w:rFonts w:eastAsia="SimSun"/>
                <w:b/>
                <w:b/>
                <w:sz w:val="20"/>
              </w:rPr>
            </w:pPr>
            <w:r>
              <w:rPr>
                <w:rFonts w:eastAsia="SimSun"/>
                <w:b/>
                <w:sz w:val="20"/>
              </w:rPr>
            </w:r>
          </w:p>
        </w:tc>
        <w:tc>
          <w:tcPr>
            <w:tcW w:w="427" w:type="dxa"/>
            <w:tcBorders>
              <w:top w:val="single" w:sz="2" w:space="0" w:color="000000"/>
              <w:left w:val="single" w:sz="12" w:space="0" w:color="000000"/>
              <w:bottom w:val="single" w:sz="2" w:space="0" w:color="000000"/>
              <w:right w:val="single" w:sz="2" w:space="0" w:color="000000"/>
            </w:tcBorders>
            <w:tcMar>
              <w:top w:w="57" w:type="dxa"/>
              <w:left w:w="85" w:type="dxa"/>
              <w:bottom w:w="57" w:type="dxa"/>
              <w:right w:w="85" w:type="dxa"/>
            </w:tcMar>
            <w:vAlign w:val="center"/>
          </w:tcPr>
          <w:p>
            <w:pPr>
              <w:pStyle w:val="T2"/>
              <w:widowControl w:val="false"/>
              <w:tabs>
                <w:tab w:val="clear" w:pos="2280"/>
                <w:tab w:val="left" w:pos="6213" w:leader="none"/>
              </w:tabs>
              <w:spacing w:before="0" w:after="0"/>
              <w:ind w:left="0" w:hanging="0"/>
              <w:jc w:val="center"/>
              <w:rPr>
                <w:rFonts w:eastAsia="SimSun"/>
                <w:sz w:val="18"/>
                <w:szCs w:val="20"/>
              </w:rPr>
            </w:pPr>
            <w:r>
              <w:rPr>
                <w:rFonts w:eastAsia="SimSun"/>
                <w:sz w:val="18"/>
                <w:szCs w:val="20"/>
              </w:rPr>
            </w:r>
          </w:p>
        </w:tc>
        <w:tc>
          <w:tcPr>
            <w:tcW w:w="1411" w:type="dxa"/>
            <w:tcBorders>
              <w:top w:val="single" w:sz="2" w:space="0" w:color="000000"/>
              <w:left w:val="single" w:sz="2" w:space="0" w:color="000000"/>
              <w:bottom w:val="single" w:sz="2" w:space="0" w:color="000000"/>
              <w:right w:val="single" w:sz="2" w:space="0" w:color="000000"/>
            </w:tcBorders>
            <w:tcMar>
              <w:top w:w="57" w:type="dxa"/>
              <w:left w:w="85" w:type="dxa"/>
              <w:bottom w:w="57" w:type="dxa"/>
              <w:right w:w="85" w:type="dxa"/>
            </w:tcMar>
            <w:vAlign w:val="center"/>
          </w:tcPr>
          <w:p>
            <w:pPr>
              <w:pStyle w:val="T2"/>
              <w:widowControl w:val="false"/>
              <w:spacing w:before="0" w:after="0"/>
              <w:ind w:left="0" w:hanging="0"/>
              <w:jc w:val="center"/>
              <w:rPr>
                <w:rFonts w:eastAsia="SimSun"/>
                <w:sz w:val="18"/>
                <w:szCs w:val="20"/>
              </w:rPr>
            </w:pPr>
            <w:r>
              <w:rPr>
                <w:rFonts w:eastAsia="SimSun"/>
                <w:sz w:val="18"/>
                <w:szCs w:val="20"/>
              </w:rPr>
              <w:t>67 €</w:t>
            </w:r>
          </w:p>
        </w:tc>
        <w:tc>
          <w:tcPr>
            <w:tcW w:w="1162" w:type="dxa"/>
            <w:tcBorders>
              <w:top w:val="single" w:sz="2" w:space="0" w:color="000000"/>
              <w:left w:val="single" w:sz="2" w:space="0" w:color="000000"/>
              <w:bottom w:val="single" w:sz="2" w:space="0" w:color="000000"/>
              <w:right w:val="single" w:sz="12" w:space="0" w:color="000000"/>
            </w:tcBorders>
            <w:tcMar>
              <w:top w:w="57" w:type="dxa"/>
              <w:left w:w="85" w:type="dxa"/>
              <w:bottom w:w="57" w:type="dxa"/>
              <w:right w:w="85" w:type="dxa"/>
            </w:tcMar>
            <w:vAlign w:val="center"/>
          </w:tcPr>
          <w:p>
            <w:pPr>
              <w:pStyle w:val="T2"/>
              <w:widowControl w:val="false"/>
              <w:spacing w:before="0" w:after="0"/>
              <w:ind w:left="0" w:hanging="0"/>
              <w:jc w:val="center"/>
              <w:rPr>
                <w:rFonts w:eastAsia="SimSun"/>
                <w:b/>
                <w:b/>
                <w:szCs w:val="24"/>
              </w:rPr>
            </w:pPr>
            <w:r>
              <w:rPr>
                <w:rFonts w:eastAsia="SimSun"/>
                <w:b/>
                <w:szCs w:val="24"/>
              </w:rPr>
              <w:t>80 €</w:t>
            </w:r>
          </w:p>
        </w:tc>
      </w:tr>
      <w:tr>
        <w:trPr>
          <w:trHeight w:val="284" w:hRule="atLeast"/>
        </w:trPr>
        <w:tc>
          <w:tcPr>
            <w:tcW w:w="1528" w:type="dxa"/>
            <w:vMerge w:val="continue"/>
            <w:tcBorders>
              <w:top w:val="single" w:sz="2" w:space="0" w:color="000000"/>
              <w:left w:val="single" w:sz="12" w:space="0" w:color="000000"/>
              <w:bottom w:val="single" w:sz="12" w:space="0" w:color="000000"/>
              <w:right w:val="single" w:sz="12" w:space="0" w:color="000000"/>
            </w:tcBorders>
            <w:shd w:color="auto" w:fill="FFFFFF" w:val="clear"/>
            <w:tcMar>
              <w:top w:w="57" w:type="dxa"/>
              <w:left w:w="85" w:type="dxa"/>
              <w:bottom w:w="57" w:type="dxa"/>
              <w:right w:w="85" w:type="dxa"/>
            </w:tcMar>
            <w:vAlign w:val="center"/>
          </w:tcPr>
          <w:p>
            <w:pPr>
              <w:pStyle w:val="T2"/>
              <w:widowControl w:val="false"/>
              <w:spacing w:before="0" w:after="0"/>
              <w:ind w:left="0" w:hanging="0"/>
              <w:jc w:val="center"/>
              <w:rPr>
                <w:rFonts w:eastAsia="SimSun"/>
                <w:sz w:val="20"/>
              </w:rPr>
            </w:pPr>
            <w:r>
              <w:rPr>
                <w:rFonts w:eastAsia="SimSun"/>
                <w:sz w:val="20"/>
              </w:rPr>
            </w:r>
          </w:p>
        </w:tc>
        <w:tc>
          <w:tcPr>
            <w:tcW w:w="2574" w:type="dxa"/>
            <w:tcBorders>
              <w:left w:val="single" w:sz="12" w:space="0" w:color="000000"/>
              <w:bottom w:val="single" w:sz="12" w:space="0" w:color="000000"/>
              <w:right w:val="single" w:sz="12" w:space="0" w:color="000000"/>
            </w:tcBorders>
            <w:shd w:color="auto" w:fill="FFFFFF" w:val="clear"/>
            <w:tcMar>
              <w:top w:w="57" w:type="dxa"/>
              <w:left w:w="85" w:type="dxa"/>
              <w:bottom w:w="57" w:type="dxa"/>
              <w:right w:w="85" w:type="dxa"/>
            </w:tcMar>
            <w:vAlign w:val="center"/>
          </w:tcPr>
          <w:p>
            <w:pPr>
              <w:pStyle w:val="T2"/>
              <w:widowControl w:val="false"/>
              <w:spacing w:before="0" w:after="0"/>
              <w:ind w:left="0" w:hanging="0"/>
              <w:rPr>
                <w:rFonts w:eastAsia="SimSun"/>
                <w:sz w:val="20"/>
              </w:rPr>
            </w:pPr>
            <w:r>
              <w:rPr>
                <w:rFonts w:eastAsia="SimSun"/>
                <w:sz w:val="20"/>
              </w:rPr>
              <w:t xml:space="preserve"> </w:t>
            </w:r>
            <w:r>
              <w:rPr>
                <w:rFonts w:eastAsia="SimSun"/>
                <w:sz w:val="20"/>
              </w:rPr>
              <w:t>CA -JU - ES - SE - MA</w:t>
            </w:r>
          </w:p>
          <w:p>
            <w:pPr>
              <w:pStyle w:val="T2"/>
              <w:widowControl w:val="false"/>
              <w:spacing w:before="0" w:after="0"/>
              <w:ind w:left="0" w:hanging="0"/>
              <w:rPr>
                <w:rFonts w:eastAsia="SimSun"/>
                <w:sz w:val="20"/>
              </w:rPr>
            </w:pPr>
            <w:r>
              <w:rPr>
                <w:rFonts w:eastAsia="SimSun"/>
                <w:sz w:val="20"/>
              </w:rPr>
            </w:r>
          </w:p>
        </w:tc>
        <w:tc>
          <w:tcPr>
            <w:tcW w:w="3122" w:type="dxa"/>
            <w:vMerge w:val="continue"/>
            <w:tcBorders>
              <w:top w:val="single" w:sz="2" w:space="0" w:color="000000"/>
              <w:left w:val="single" w:sz="12" w:space="0" w:color="000000"/>
              <w:bottom w:val="single" w:sz="12" w:space="0" w:color="000000"/>
              <w:right w:val="single" w:sz="12" w:space="0" w:color="000000"/>
            </w:tcBorders>
            <w:tcMar>
              <w:top w:w="57" w:type="dxa"/>
              <w:left w:w="85" w:type="dxa"/>
              <w:bottom w:w="57" w:type="dxa"/>
              <w:right w:w="85" w:type="dxa"/>
            </w:tcMar>
            <w:vAlign w:val="center"/>
          </w:tcPr>
          <w:p>
            <w:pPr>
              <w:pStyle w:val="T2"/>
              <w:widowControl w:val="false"/>
              <w:spacing w:before="0" w:after="0"/>
              <w:ind w:left="0" w:hanging="0"/>
              <w:jc w:val="left"/>
              <w:rPr>
                <w:rFonts w:eastAsia="SimSun"/>
                <w:b/>
                <w:b/>
                <w:sz w:val="20"/>
              </w:rPr>
            </w:pPr>
            <w:r>
              <w:rPr>
                <w:rFonts w:eastAsia="SimSun"/>
                <w:b/>
                <w:sz w:val="20"/>
              </w:rPr>
            </w:r>
          </w:p>
        </w:tc>
        <w:tc>
          <w:tcPr>
            <w:tcW w:w="427" w:type="dxa"/>
            <w:tcBorders>
              <w:top w:val="single" w:sz="2" w:space="0" w:color="000000"/>
              <w:left w:val="single" w:sz="12" w:space="0" w:color="000000"/>
              <w:bottom w:val="single" w:sz="12" w:space="0" w:color="000000"/>
              <w:right w:val="single" w:sz="2" w:space="0" w:color="000000"/>
            </w:tcBorders>
            <w:tcMar>
              <w:top w:w="57" w:type="dxa"/>
              <w:left w:w="85" w:type="dxa"/>
              <w:bottom w:w="57" w:type="dxa"/>
              <w:right w:w="85" w:type="dxa"/>
            </w:tcMar>
            <w:vAlign w:val="center"/>
          </w:tcPr>
          <w:p>
            <w:pPr>
              <w:pStyle w:val="T2"/>
              <w:widowControl w:val="false"/>
              <w:tabs>
                <w:tab w:val="clear" w:pos="2280"/>
                <w:tab w:val="left" w:pos="6213" w:leader="none"/>
              </w:tabs>
              <w:spacing w:before="0" w:after="0"/>
              <w:ind w:left="0" w:hanging="0"/>
              <w:jc w:val="center"/>
              <w:rPr>
                <w:rFonts w:eastAsia="SimSun"/>
                <w:sz w:val="18"/>
                <w:szCs w:val="20"/>
              </w:rPr>
            </w:pPr>
            <w:r>
              <w:rPr>
                <w:rFonts w:eastAsia="SimSun"/>
                <w:sz w:val="18"/>
                <w:szCs w:val="20"/>
              </w:rPr>
            </w:r>
          </w:p>
        </w:tc>
        <w:tc>
          <w:tcPr>
            <w:tcW w:w="1411" w:type="dxa"/>
            <w:tcBorders>
              <w:top w:val="single" w:sz="2" w:space="0" w:color="000000"/>
              <w:left w:val="single" w:sz="2" w:space="0" w:color="000000"/>
              <w:bottom w:val="single" w:sz="12" w:space="0" w:color="000000"/>
              <w:right w:val="single" w:sz="2" w:space="0" w:color="000000"/>
            </w:tcBorders>
            <w:tcMar>
              <w:top w:w="57" w:type="dxa"/>
              <w:left w:w="85" w:type="dxa"/>
              <w:bottom w:w="57" w:type="dxa"/>
              <w:right w:w="85" w:type="dxa"/>
            </w:tcMar>
            <w:vAlign w:val="center"/>
          </w:tcPr>
          <w:p>
            <w:pPr>
              <w:pStyle w:val="T2"/>
              <w:widowControl w:val="false"/>
              <w:spacing w:before="0" w:after="0"/>
              <w:ind w:left="0" w:hanging="0"/>
              <w:jc w:val="center"/>
              <w:rPr>
                <w:rFonts w:eastAsia="SimSun"/>
                <w:sz w:val="18"/>
                <w:szCs w:val="20"/>
              </w:rPr>
            </w:pPr>
            <w:r>
              <w:rPr>
                <w:rFonts w:eastAsia="SimSun"/>
                <w:sz w:val="18"/>
                <w:szCs w:val="20"/>
              </w:rPr>
              <w:t>86 €</w:t>
            </w:r>
          </w:p>
        </w:tc>
        <w:tc>
          <w:tcPr>
            <w:tcW w:w="1162" w:type="dxa"/>
            <w:tcBorders>
              <w:top w:val="single" w:sz="2" w:space="0" w:color="000000"/>
              <w:left w:val="single" w:sz="2" w:space="0" w:color="000000"/>
              <w:bottom w:val="single" w:sz="12" w:space="0" w:color="000000"/>
              <w:right w:val="single" w:sz="12" w:space="0" w:color="000000"/>
            </w:tcBorders>
            <w:tcMar>
              <w:top w:w="57" w:type="dxa"/>
              <w:left w:w="85" w:type="dxa"/>
              <w:bottom w:w="57" w:type="dxa"/>
              <w:right w:w="85" w:type="dxa"/>
            </w:tcMar>
            <w:vAlign w:val="center"/>
          </w:tcPr>
          <w:p>
            <w:pPr>
              <w:pStyle w:val="T2"/>
              <w:widowControl w:val="false"/>
              <w:spacing w:before="0" w:after="0"/>
              <w:ind w:left="0" w:hanging="0"/>
              <w:jc w:val="center"/>
              <w:rPr>
                <w:rFonts w:eastAsia="SimSun"/>
                <w:b/>
                <w:b/>
                <w:szCs w:val="24"/>
              </w:rPr>
            </w:pPr>
            <w:r>
              <w:rPr>
                <w:rFonts w:eastAsia="SimSun"/>
                <w:b/>
                <w:szCs w:val="24"/>
              </w:rPr>
              <w:t>100 €</w:t>
            </w:r>
          </w:p>
        </w:tc>
      </w:tr>
      <w:tr>
        <w:trPr>
          <w:trHeight w:val="284" w:hRule="atLeast"/>
        </w:trPr>
        <w:tc>
          <w:tcPr>
            <w:tcW w:w="4102" w:type="dxa"/>
            <w:gridSpan w:val="2"/>
            <w:tcBorders>
              <w:top w:val="single" w:sz="12" w:space="0" w:color="000000"/>
              <w:left w:val="single" w:sz="12" w:space="0" w:color="000000"/>
              <w:bottom w:val="single" w:sz="12" w:space="0" w:color="000000"/>
              <w:right w:val="single" w:sz="12" w:space="0" w:color="000000"/>
            </w:tcBorders>
            <w:shd w:color="auto" w:fill="D9D9D9" w:themeFill="background1" w:themeFillShade="d9" w:val="clear"/>
            <w:tcMar>
              <w:top w:w="57" w:type="dxa"/>
              <w:left w:w="85" w:type="dxa"/>
              <w:bottom w:w="57" w:type="dxa"/>
              <w:right w:w="85" w:type="dxa"/>
            </w:tcMar>
            <w:vAlign w:val="center"/>
          </w:tcPr>
          <w:p>
            <w:pPr>
              <w:pStyle w:val="T2"/>
              <w:widowControl w:val="false"/>
              <w:spacing w:before="0" w:after="0"/>
              <w:ind w:left="0" w:hanging="0"/>
              <w:jc w:val="left"/>
              <w:rPr>
                <w:rFonts w:eastAsia="SimSun"/>
                <w:b/>
                <w:b/>
                <w:sz w:val="20"/>
              </w:rPr>
            </w:pPr>
            <w:r>
              <w:rPr>
                <w:rFonts w:eastAsia="SimSun"/>
                <w:b/>
                <w:sz w:val="20"/>
              </w:rPr>
              <w:t>Dirigeant athlétisme : CA</w:t>
            </w:r>
            <w:r>
              <w:rPr>
                <w:rFonts w:eastAsia="SimSun"/>
                <w:sz w:val="20"/>
              </w:rPr>
              <w:t xml:space="preserve"> à MA</w:t>
            </w:r>
          </w:p>
        </w:tc>
        <w:tc>
          <w:tcPr>
            <w:tcW w:w="3122" w:type="dxa"/>
            <w:tcBorders>
              <w:top w:val="single" w:sz="12" w:space="0" w:color="000000"/>
              <w:left w:val="single" w:sz="12" w:space="0" w:color="000000"/>
              <w:bottom w:val="single" w:sz="12" w:space="0" w:color="000000"/>
              <w:right w:val="single" w:sz="12" w:space="0" w:color="000000"/>
            </w:tcBorders>
            <w:shd w:color="auto" w:fill="D9D9D9" w:themeFill="background1" w:themeFillShade="d9" w:val="clear"/>
            <w:tcMar>
              <w:top w:w="57" w:type="dxa"/>
              <w:left w:w="85" w:type="dxa"/>
              <w:bottom w:w="57" w:type="dxa"/>
              <w:right w:w="85" w:type="dxa"/>
            </w:tcMar>
            <w:vAlign w:val="center"/>
          </w:tcPr>
          <w:p>
            <w:pPr>
              <w:pStyle w:val="T2"/>
              <w:widowControl w:val="false"/>
              <w:spacing w:before="0" w:after="0"/>
              <w:ind w:left="0" w:hanging="0"/>
              <w:jc w:val="left"/>
              <w:rPr>
                <w:rFonts w:eastAsia="SimSun"/>
                <w:b/>
                <w:b/>
                <w:sz w:val="20"/>
              </w:rPr>
            </w:pPr>
            <w:r>
              <w:rPr>
                <w:rFonts w:eastAsia="SimSun"/>
                <w:b/>
                <w:sz w:val="20"/>
              </w:rPr>
              <w:t>Encadrement (comité directeur – entraineurs - juges)</w:t>
            </w:r>
          </w:p>
        </w:tc>
        <w:tc>
          <w:tcPr>
            <w:tcW w:w="427" w:type="dxa"/>
            <w:tcBorders>
              <w:top w:val="single" w:sz="12" w:space="0" w:color="000000"/>
              <w:left w:val="single" w:sz="12" w:space="0" w:color="000000"/>
              <w:bottom w:val="single" w:sz="12" w:space="0" w:color="000000"/>
              <w:right w:val="single" w:sz="2" w:space="0" w:color="000000"/>
            </w:tcBorders>
            <w:shd w:color="auto" w:fill="D9D9D9" w:val="clear"/>
            <w:tcMar>
              <w:top w:w="57" w:type="dxa"/>
              <w:left w:w="85" w:type="dxa"/>
              <w:bottom w:w="57" w:type="dxa"/>
              <w:right w:w="85" w:type="dxa"/>
            </w:tcMar>
            <w:vAlign w:val="center"/>
          </w:tcPr>
          <w:p>
            <w:pPr>
              <w:pStyle w:val="T2"/>
              <w:widowControl w:val="false"/>
              <w:tabs>
                <w:tab w:val="clear" w:pos="2280"/>
                <w:tab w:val="left" w:pos="6213" w:leader="none"/>
              </w:tabs>
              <w:spacing w:before="0" w:after="0"/>
              <w:ind w:left="0" w:hanging="0"/>
              <w:jc w:val="center"/>
              <w:rPr>
                <w:rFonts w:eastAsia="SimSun"/>
                <w:sz w:val="18"/>
                <w:szCs w:val="20"/>
              </w:rPr>
            </w:pPr>
            <w:r>
              <w:rPr>
                <w:rFonts w:eastAsia="SimSun"/>
                <w:sz w:val="18"/>
                <w:szCs w:val="20"/>
              </w:rPr>
            </w:r>
          </w:p>
        </w:tc>
        <w:tc>
          <w:tcPr>
            <w:tcW w:w="1411" w:type="dxa"/>
            <w:tcBorders>
              <w:top w:val="single" w:sz="12" w:space="0" w:color="000000"/>
              <w:left w:val="single" w:sz="2" w:space="0" w:color="000000"/>
              <w:bottom w:val="single" w:sz="12" w:space="0" w:color="000000"/>
              <w:right w:val="single" w:sz="2" w:space="0" w:color="000000"/>
            </w:tcBorders>
            <w:shd w:color="auto" w:fill="D9D9D9" w:val="clear"/>
            <w:tcMar>
              <w:top w:w="57" w:type="dxa"/>
              <w:left w:w="85" w:type="dxa"/>
              <w:bottom w:w="57" w:type="dxa"/>
              <w:right w:w="85" w:type="dxa"/>
            </w:tcMar>
            <w:vAlign w:val="center"/>
          </w:tcPr>
          <w:p>
            <w:pPr>
              <w:pStyle w:val="T2"/>
              <w:widowControl w:val="false"/>
              <w:spacing w:before="0" w:after="0"/>
              <w:ind w:left="0" w:hanging="0"/>
              <w:jc w:val="center"/>
              <w:rPr>
                <w:rFonts w:eastAsia="SimSun"/>
                <w:sz w:val="18"/>
                <w:szCs w:val="20"/>
              </w:rPr>
            </w:pPr>
            <w:r>
              <w:rPr>
                <w:rFonts w:eastAsia="SimSun"/>
                <w:sz w:val="18"/>
                <w:szCs w:val="20"/>
              </w:rPr>
              <w:t>65 €</w:t>
            </w:r>
          </w:p>
        </w:tc>
        <w:tc>
          <w:tcPr>
            <w:tcW w:w="1162" w:type="dxa"/>
            <w:tcBorders>
              <w:top w:val="single" w:sz="12" w:space="0" w:color="000000"/>
              <w:left w:val="single" w:sz="2" w:space="0" w:color="000000"/>
              <w:bottom w:val="single" w:sz="12" w:space="0" w:color="000000"/>
              <w:right w:val="single" w:sz="12" w:space="0" w:color="000000"/>
            </w:tcBorders>
            <w:shd w:color="auto" w:fill="D9D9D9" w:val="clear"/>
            <w:tcMar>
              <w:top w:w="57" w:type="dxa"/>
              <w:left w:w="85" w:type="dxa"/>
              <w:bottom w:w="57" w:type="dxa"/>
              <w:right w:w="85" w:type="dxa"/>
            </w:tcMar>
            <w:vAlign w:val="center"/>
          </w:tcPr>
          <w:p>
            <w:pPr>
              <w:pStyle w:val="T2"/>
              <w:widowControl w:val="false"/>
              <w:spacing w:before="0" w:after="0"/>
              <w:ind w:left="0" w:hanging="0"/>
              <w:jc w:val="center"/>
              <w:rPr>
                <w:rFonts w:eastAsia="SimSun"/>
                <w:b/>
                <w:b/>
                <w:szCs w:val="24"/>
              </w:rPr>
            </w:pPr>
            <w:r>
              <w:rPr>
                <w:rFonts w:eastAsia="SimSun"/>
                <w:b/>
                <w:szCs w:val="24"/>
              </w:rPr>
              <w:t>Offert</w:t>
            </w:r>
          </w:p>
        </w:tc>
      </w:tr>
      <w:tr>
        <w:trPr>
          <w:trHeight w:val="567" w:hRule="atLeast"/>
        </w:trPr>
        <w:tc>
          <w:tcPr>
            <w:tcW w:w="4102" w:type="dxa"/>
            <w:gridSpan w:val="2"/>
            <w:tcBorders>
              <w:top w:val="single" w:sz="12" w:space="0" w:color="000000"/>
              <w:left w:val="single" w:sz="12" w:space="0" w:color="000000"/>
              <w:bottom w:val="single" w:sz="12" w:space="0" w:color="000000"/>
              <w:right w:val="single" w:sz="12" w:space="0" w:color="000000"/>
            </w:tcBorders>
            <w:shd w:color="auto" w:fill="D9D9D9" w:val="clear"/>
            <w:tcMar>
              <w:top w:w="57" w:type="dxa"/>
              <w:left w:w="85" w:type="dxa"/>
              <w:bottom w:w="57" w:type="dxa"/>
              <w:right w:w="85" w:type="dxa"/>
            </w:tcMar>
            <w:vAlign w:val="center"/>
          </w:tcPr>
          <w:p>
            <w:pPr>
              <w:pStyle w:val="T2"/>
              <w:widowControl w:val="false"/>
              <w:spacing w:before="0" w:after="0"/>
              <w:ind w:left="0" w:hanging="0"/>
              <w:jc w:val="left"/>
              <w:rPr>
                <w:rFonts w:eastAsia="SimSun"/>
                <w:b/>
                <w:b/>
                <w:sz w:val="20"/>
              </w:rPr>
            </w:pPr>
            <w:r>
              <w:rPr>
                <w:rFonts w:eastAsia="SimSun"/>
                <w:b/>
                <w:sz w:val="20"/>
              </w:rPr>
              <w:t>Athlé-Santé :</w:t>
            </w:r>
          </w:p>
          <w:p>
            <w:pPr>
              <w:pStyle w:val="T2"/>
              <w:widowControl w:val="false"/>
              <w:spacing w:before="0" w:after="0"/>
              <w:ind w:left="0" w:hanging="0"/>
              <w:jc w:val="left"/>
              <w:rPr>
                <w:rFonts w:eastAsia="SimSun"/>
                <w:b/>
                <w:b/>
                <w:sz w:val="20"/>
              </w:rPr>
            </w:pPr>
            <w:r>
              <w:rPr>
                <w:rFonts w:eastAsia="SimSun"/>
                <w:b/>
                <w:sz w:val="20"/>
              </w:rPr>
            </w:r>
          </w:p>
          <w:p>
            <w:pPr>
              <w:pStyle w:val="T2"/>
              <w:widowControl w:val="false"/>
              <w:spacing w:before="0" w:after="0"/>
              <w:ind w:left="0" w:hanging="0"/>
              <w:jc w:val="left"/>
              <w:rPr>
                <w:rFonts w:eastAsia="SimSun"/>
                <w:i/>
                <w:i/>
                <w:sz w:val="20"/>
              </w:rPr>
            </w:pPr>
            <w:r>
              <w:rPr>
                <w:rFonts w:eastAsia="SimSun"/>
                <w:i/>
                <w:sz w:val="20"/>
              </w:rPr>
              <w:t>1 A 3 SEANCES PAR SEMAINE</w:t>
            </w:r>
          </w:p>
          <w:p>
            <w:pPr>
              <w:pStyle w:val="T2"/>
              <w:widowControl w:val="false"/>
              <w:spacing w:before="0" w:after="0"/>
              <w:ind w:left="0" w:hanging="0"/>
              <w:jc w:val="left"/>
              <w:rPr>
                <w:rFonts w:eastAsia="SimSun"/>
                <w:i/>
                <w:i/>
                <w:sz w:val="20"/>
              </w:rPr>
            </w:pPr>
            <w:r>
              <w:rPr>
                <w:rFonts w:eastAsia="SimSun"/>
                <w:i/>
                <w:sz w:val="20"/>
              </w:rPr>
            </w:r>
          </w:p>
          <w:p>
            <w:pPr>
              <w:pStyle w:val="T2"/>
              <w:widowControl w:val="false"/>
              <w:spacing w:before="0" w:after="0"/>
              <w:ind w:left="0" w:hanging="0"/>
              <w:jc w:val="left"/>
              <w:rPr>
                <w:rFonts w:eastAsia="SimSun"/>
                <w:i/>
                <w:i/>
                <w:sz w:val="20"/>
                <w:szCs w:val="20"/>
              </w:rPr>
            </w:pPr>
            <w:r>
              <w:rPr>
                <w:rFonts w:eastAsia="SimSun"/>
                <w:i/>
                <w:sz w:val="20"/>
                <w:szCs w:val="20"/>
              </w:rPr>
              <w:t>PROGRAMME HEBDOMADAIRE COMPLET (DE 4 à  6 SEANCES)</w:t>
            </w:r>
          </w:p>
          <w:p>
            <w:pPr>
              <w:pStyle w:val="T2"/>
              <w:widowControl w:val="false"/>
              <w:spacing w:before="0" w:after="0"/>
              <w:ind w:left="0" w:hanging="0"/>
              <w:jc w:val="left"/>
              <w:rPr>
                <w:rFonts w:eastAsia="SimSun"/>
                <w:sz w:val="16"/>
                <w:szCs w:val="18"/>
              </w:rPr>
            </w:pPr>
            <w:r>
              <w:rPr>
                <w:rFonts w:eastAsia="SimSun"/>
                <w:sz w:val="16"/>
                <w:szCs w:val="18"/>
              </w:rPr>
            </w:r>
          </w:p>
          <w:p>
            <w:pPr>
              <w:pStyle w:val="T2"/>
              <w:widowControl w:val="false"/>
              <w:spacing w:before="0" w:after="0"/>
              <w:ind w:left="0" w:hanging="0"/>
              <w:jc w:val="left"/>
              <w:rPr>
                <w:rFonts w:eastAsia="SimSun"/>
                <w:sz w:val="16"/>
                <w:szCs w:val="18"/>
              </w:rPr>
            </w:pPr>
            <w:r>
              <w:rPr>
                <w:rFonts w:eastAsia="SimSun"/>
                <w:sz w:val="16"/>
                <w:szCs w:val="18"/>
              </w:rPr>
            </w:r>
          </w:p>
        </w:tc>
        <w:tc>
          <w:tcPr>
            <w:tcW w:w="3122" w:type="dxa"/>
            <w:tcBorders>
              <w:top w:val="single" w:sz="12" w:space="0" w:color="000000"/>
              <w:left w:val="single" w:sz="12" w:space="0" w:color="000000"/>
              <w:bottom w:val="single" w:sz="12" w:space="0" w:color="000000"/>
              <w:right w:val="single" w:sz="12" w:space="0" w:color="000000"/>
            </w:tcBorders>
            <w:shd w:color="auto" w:fill="D9D9D9" w:val="clear"/>
            <w:tcMar>
              <w:top w:w="57" w:type="dxa"/>
              <w:left w:w="85" w:type="dxa"/>
              <w:bottom w:w="57" w:type="dxa"/>
              <w:right w:w="85" w:type="dxa"/>
            </w:tcMar>
            <w:vAlign w:val="center"/>
          </w:tcPr>
          <w:p>
            <w:pPr>
              <w:pStyle w:val="T2"/>
              <w:widowControl w:val="false"/>
              <w:spacing w:before="0" w:after="0"/>
              <w:ind w:left="0" w:hanging="0"/>
              <w:jc w:val="left"/>
              <w:rPr>
                <w:rFonts w:eastAsia="SimSun"/>
                <w:b/>
                <w:b/>
                <w:sz w:val="20"/>
              </w:rPr>
            </w:pPr>
            <w:r>
              <w:rPr>
                <w:rFonts w:eastAsia="SimSun"/>
                <w:b/>
                <w:sz w:val="20"/>
              </w:rPr>
            </w:r>
          </w:p>
          <w:p>
            <w:pPr>
              <w:pStyle w:val="T2"/>
              <w:widowControl w:val="false"/>
              <w:spacing w:before="0" w:after="0"/>
              <w:ind w:left="0" w:hanging="0"/>
              <w:jc w:val="left"/>
              <w:rPr>
                <w:rFonts w:eastAsia="SimSun"/>
                <w:b/>
                <w:b/>
                <w:sz w:val="20"/>
              </w:rPr>
            </w:pPr>
            <w:r>
              <w:rPr>
                <w:rFonts w:eastAsia="SimSun"/>
                <w:b/>
                <w:sz w:val="20"/>
              </w:rPr>
              <w:t>Athlé-Santé Loisir</w:t>
            </w:r>
          </w:p>
          <w:p>
            <w:pPr>
              <w:pStyle w:val="T2"/>
              <w:widowControl w:val="false"/>
              <w:spacing w:before="0" w:after="0"/>
              <w:ind w:left="0" w:hanging="0"/>
              <w:jc w:val="left"/>
              <w:rPr>
                <w:rFonts w:eastAsia="SimSun"/>
                <w:sz w:val="18"/>
                <w:szCs w:val="20"/>
              </w:rPr>
            </w:pPr>
            <w:r>
              <w:rPr>
                <w:rFonts w:eastAsia="SimSun"/>
                <w:sz w:val="18"/>
                <w:szCs w:val="20"/>
              </w:rPr>
              <w:t>Marche Nordique</w:t>
            </w:r>
          </w:p>
          <w:p>
            <w:pPr>
              <w:pStyle w:val="T2"/>
              <w:widowControl w:val="false"/>
              <w:spacing w:before="0" w:after="0"/>
              <w:ind w:left="0" w:hanging="0"/>
              <w:jc w:val="left"/>
              <w:rPr>
                <w:rFonts w:eastAsia="SimSun"/>
                <w:sz w:val="18"/>
                <w:szCs w:val="20"/>
              </w:rPr>
            </w:pPr>
            <w:r>
              <w:rPr>
                <w:rFonts w:eastAsia="SimSun"/>
                <w:sz w:val="18"/>
                <w:szCs w:val="20"/>
              </w:rPr>
              <w:t>Activités de condition physique</w:t>
            </w:r>
          </w:p>
          <w:p>
            <w:pPr>
              <w:pStyle w:val="T2"/>
              <w:widowControl w:val="false"/>
              <w:spacing w:before="0" w:after="0"/>
              <w:ind w:left="0" w:hanging="0"/>
              <w:jc w:val="left"/>
              <w:rPr>
                <w:rFonts w:eastAsia="SimSun"/>
                <w:sz w:val="18"/>
                <w:szCs w:val="20"/>
              </w:rPr>
            </w:pPr>
            <w:r>
              <w:rPr>
                <w:rFonts w:eastAsia="SimSun"/>
                <w:sz w:val="18"/>
                <w:szCs w:val="20"/>
              </w:rPr>
              <w:t>Accompagnement Running</w:t>
            </w:r>
          </w:p>
          <w:p>
            <w:pPr>
              <w:pStyle w:val="T2"/>
              <w:widowControl w:val="false"/>
              <w:spacing w:before="0" w:after="0"/>
              <w:ind w:left="0" w:hanging="0"/>
              <w:jc w:val="left"/>
              <w:rPr>
                <w:rFonts w:eastAsia="SimSun"/>
                <w:sz w:val="20"/>
              </w:rPr>
            </w:pPr>
            <w:r>
              <w:rPr>
                <w:rFonts w:eastAsia="SimSun"/>
                <w:sz w:val="18"/>
                <w:szCs w:val="20"/>
              </w:rPr>
              <w:t>Pilates</w:t>
            </w:r>
          </w:p>
          <w:p>
            <w:pPr>
              <w:pStyle w:val="T2"/>
              <w:widowControl w:val="false"/>
              <w:spacing w:before="0" w:after="0"/>
              <w:ind w:left="0" w:hanging="0"/>
              <w:jc w:val="left"/>
              <w:rPr>
                <w:rFonts w:eastAsia="SimSun"/>
                <w:b/>
                <w:b/>
                <w:bCs/>
                <w:sz w:val="18"/>
              </w:rPr>
            </w:pPr>
            <w:r>
              <w:rPr>
                <w:rFonts w:eastAsia="SimSun"/>
                <w:b/>
                <w:bCs/>
                <w:sz w:val="18"/>
              </w:rPr>
            </w:r>
          </w:p>
          <w:p>
            <w:pPr>
              <w:pStyle w:val="T2"/>
              <w:widowControl w:val="false"/>
              <w:spacing w:before="0" w:after="0"/>
              <w:ind w:left="0" w:hanging="0"/>
              <w:jc w:val="left"/>
              <w:rPr>
                <w:rFonts w:eastAsia="SimSun"/>
                <w:b/>
                <w:b/>
                <w:bCs/>
                <w:sz w:val="18"/>
              </w:rPr>
            </w:pPr>
            <w:r>
              <w:rPr>
                <w:rFonts w:eastAsia="SimSun"/>
                <w:b/>
                <w:bCs/>
                <w:sz w:val="18"/>
              </w:rPr>
            </w:r>
          </w:p>
          <w:p>
            <w:pPr>
              <w:pStyle w:val="T2"/>
              <w:widowControl w:val="false"/>
              <w:spacing w:before="0" w:after="0"/>
              <w:ind w:left="0" w:hanging="0"/>
              <w:jc w:val="left"/>
              <w:rPr>
                <w:rFonts w:eastAsia="SimSun"/>
                <w:b/>
                <w:b/>
                <w:bCs/>
                <w:sz w:val="18"/>
              </w:rPr>
            </w:pPr>
            <w:r>
              <w:rPr>
                <w:rFonts w:eastAsia="SimSun"/>
                <w:b w:val="false"/>
                <w:bCs w:val="false"/>
                <w:sz w:val="20"/>
                <w:szCs w:val="20"/>
              </w:rPr>
              <w:t>Badminton :  14 ans révolu</w:t>
            </w:r>
          </w:p>
        </w:tc>
        <w:tc>
          <w:tcPr>
            <w:tcW w:w="427" w:type="dxa"/>
            <w:tcBorders>
              <w:top w:val="single" w:sz="12" w:space="0" w:color="000000"/>
              <w:left w:val="single" w:sz="12" w:space="0" w:color="000000"/>
              <w:bottom w:val="single" w:sz="12" w:space="0" w:color="000000"/>
              <w:right w:val="single" w:sz="2" w:space="0" w:color="000000"/>
            </w:tcBorders>
            <w:shd w:color="auto" w:fill="D9D9D9" w:val="clear"/>
            <w:tcMar>
              <w:top w:w="57" w:type="dxa"/>
              <w:left w:w="85" w:type="dxa"/>
              <w:bottom w:w="57" w:type="dxa"/>
              <w:right w:w="85" w:type="dxa"/>
            </w:tcMar>
            <w:vAlign w:val="center"/>
          </w:tcPr>
          <w:p>
            <w:pPr>
              <w:pStyle w:val="T2"/>
              <w:widowControl w:val="false"/>
              <w:tabs>
                <w:tab w:val="clear" w:pos="2280"/>
                <w:tab w:val="left" w:pos="6213" w:leader="none"/>
              </w:tabs>
              <w:spacing w:before="0" w:after="0"/>
              <w:ind w:left="0" w:hanging="0"/>
              <w:jc w:val="center"/>
              <w:rPr>
                <w:rFonts w:eastAsia="SimSun"/>
                <w:sz w:val="18"/>
                <w:szCs w:val="20"/>
              </w:rPr>
            </w:pPr>
            <w:r>
              <w:rPr>
                <w:rFonts w:eastAsia="SimSun"/>
                <w:sz w:val="18"/>
                <w:szCs w:val="20"/>
              </w:rPr>
            </w:r>
          </w:p>
        </w:tc>
        <w:tc>
          <w:tcPr>
            <w:tcW w:w="1411" w:type="dxa"/>
            <w:tcBorders>
              <w:top w:val="single" w:sz="12" w:space="0" w:color="000000"/>
              <w:left w:val="single" w:sz="2" w:space="0" w:color="000000"/>
              <w:bottom w:val="single" w:sz="12" w:space="0" w:color="000000"/>
              <w:right w:val="single" w:sz="2" w:space="0" w:color="000000"/>
            </w:tcBorders>
            <w:tcMar>
              <w:top w:w="57" w:type="dxa"/>
              <w:left w:w="85" w:type="dxa"/>
              <w:bottom w:w="57" w:type="dxa"/>
              <w:right w:w="85" w:type="dxa"/>
            </w:tcMar>
            <w:vAlign w:val="center"/>
          </w:tcPr>
          <w:p>
            <w:pPr>
              <w:pStyle w:val="T2"/>
              <w:widowControl w:val="false"/>
              <w:spacing w:before="0" w:after="0"/>
              <w:ind w:left="0" w:hanging="0"/>
              <w:jc w:val="center"/>
              <w:rPr>
                <w:rFonts w:eastAsia="SimSun"/>
                <w:sz w:val="18"/>
                <w:szCs w:val="20"/>
              </w:rPr>
            </w:pPr>
            <w:r>
              <w:rPr>
                <w:rFonts w:eastAsia="SimSun"/>
                <w:sz w:val="18"/>
                <w:szCs w:val="20"/>
              </w:rPr>
            </w:r>
          </w:p>
          <w:p>
            <w:pPr>
              <w:pStyle w:val="T2"/>
              <w:widowControl w:val="false"/>
              <w:spacing w:before="0" w:after="0"/>
              <w:ind w:left="0" w:hanging="0"/>
              <w:jc w:val="center"/>
              <w:rPr>
                <w:rFonts w:eastAsia="SimSun"/>
                <w:sz w:val="18"/>
                <w:szCs w:val="20"/>
              </w:rPr>
            </w:pPr>
            <w:r>
              <w:rPr>
                <w:rFonts w:eastAsia="SimSun"/>
                <w:sz w:val="18"/>
                <w:szCs w:val="20"/>
              </w:rPr>
              <w:t>48 €</w:t>
            </w:r>
          </w:p>
          <w:p>
            <w:pPr>
              <w:pStyle w:val="T2"/>
              <w:widowControl w:val="false"/>
              <w:spacing w:before="0" w:after="0"/>
              <w:ind w:left="0" w:hanging="0"/>
              <w:jc w:val="center"/>
              <w:rPr>
                <w:rFonts w:eastAsia="SimSun"/>
                <w:sz w:val="18"/>
                <w:szCs w:val="20"/>
              </w:rPr>
            </w:pPr>
            <w:r>
              <w:rPr>
                <w:rFonts w:eastAsia="SimSun"/>
                <w:sz w:val="18"/>
                <w:szCs w:val="20"/>
              </w:rPr>
            </w:r>
          </w:p>
          <w:p>
            <w:pPr>
              <w:pStyle w:val="T2"/>
              <w:widowControl w:val="false"/>
              <w:spacing w:before="0" w:after="0"/>
              <w:ind w:left="0" w:hanging="0"/>
              <w:jc w:val="center"/>
              <w:rPr>
                <w:rFonts w:eastAsia="SimSun"/>
                <w:sz w:val="18"/>
                <w:szCs w:val="20"/>
              </w:rPr>
            </w:pPr>
            <w:r>
              <w:rPr>
                <w:rFonts w:eastAsia="SimSun"/>
                <w:sz w:val="18"/>
                <w:szCs w:val="20"/>
              </w:rPr>
            </w:r>
          </w:p>
          <w:p>
            <w:pPr>
              <w:pStyle w:val="T2"/>
              <w:widowControl w:val="false"/>
              <w:spacing w:before="0" w:after="0"/>
              <w:ind w:left="0" w:hanging="0"/>
              <w:jc w:val="center"/>
              <w:rPr>
                <w:rFonts w:eastAsia="SimSun"/>
                <w:sz w:val="18"/>
                <w:szCs w:val="20"/>
              </w:rPr>
            </w:pPr>
            <w:r>
              <w:rPr>
                <w:rFonts w:eastAsia="SimSun"/>
                <w:sz w:val="18"/>
                <w:szCs w:val="20"/>
              </w:rPr>
            </w:r>
          </w:p>
          <w:p>
            <w:pPr>
              <w:pStyle w:val="T2"/>
              <w:widowControl w:val="false"/>
              <w:spacing w:before="0" w:after="0"/>
              <w:ind w:left="0" w:hanging="0"/>
              <w:jc w:val="center"/>
              <w:rPr>
                <w:rFonts w:eastAsia="SimSun"/>
                <w:sz w:val="18"/>
                <w:szCs w:val="20"/>
              </w:rPr>
            </w:pPr>
            <w:r>
              <w:rPr>
                <w:rFonts w:eastAsia="SimSun"/>
                <w:sz w:val="18"/>
                <w:szCs w:val="20"/>
              </w:rPr>
              <w:t>48 €</w:t>
            </w:r>
          </w:p>
          <w:p>
            <w:pPr>
              <w:pStyle w:val="T2"/>
              <w:widowControl w:val="false"/>
              <w:spacing w:before="0" w:after="0"/>
              <w:ind w:left="0" w:hanging="0"/>
              <w:jc w:val="center"/>
              <w:rPr>
                <w:rFonts w:eastAsia="SimSun"/>
                <w:sz w:val="18"/>
                <w:szCs w:val="20"/>
              </w:rPr>
            </w:pPr>
            <w:r>
              <w:rPr>
                <w:rFonts w:eastAsia="SimSun"/>
                <w:sz w:val="18"/>
                <w:szCs w:val="20"/>
              </w:rPr>
            </w:r>
          </w:p>
          <w:p>
            <w:pPr>
              <w:pStyle w:val="T2"/>
              <w:widowControl w:val="false"/>
              <w:spacing w:before="0" w:after="0"/>
              <w:ind w:left="0" w:hanging="0"/>
              <w:jc w:val="center"/>
              <w:rPr>
                <w:rFonts w:eastAsia="SimSun"/>
                <w:sz w:val="18"/>
                <w:szCs w:val="20"/>
              </w:rPr>
            </w:pPr>
            <w:r>
              <w:rPr>
                <w:rFonts w:eastAsia="SimSun"/>
                <w:sz w:val="18"/>
                <w:szCs w:val="20"/>
              </w:rPr>
            </w:r>
          </w:p>
          <w:p>
            <w:pPr>
              <w:pStyle w:val="T2"/>
              <w:widowControl w:val="false"/>
              <w:spacing w:before="0" w:after="0"/>
              <w:ind w:left="0" w:hanging="0"/>
              <w:jc w:val="center"/>
              <w:rPr>
                <w:rFonts w:eastAsia="SimSun"/>
                <w:sz w:val="18"/>
                <w:szCs w:val="20"/>
              </w:rPr>
            </w:pPr>
            <w:r>
              <w:rPr>
                <w:rFonts w:eastAsia="SimSun"/>
                <w:sz w:val="18"/>
                <w:szCs w:val="20"/>
              </w:rPr>
              <w:t>48 €</w:t>
            </w:r>
          </w:p>
        </w:tc>
        <w:tc>
          <w:tcPr>
            <w:tcW w:w="1162" w:type="dxa"/>
            <w:tcBorders>
              <w:top w:val="single" w:sz="12" w:space="0" w:color="000000"/>
              <w:left w:val="single" w:sz="2" w:space="0" w:color="000000"/>
              <w:bottom w:val="single" w:sz="12" w:space="0" w:color="000000"/>
              <w:right w:val="single" w:sz="12" w:space="0" w:color="000000"/>
            </w:tcBorders>
            <w:shd w:color="auto" w:fill="D9D9D9" w:val="clear"/>
            <w:tcMar>
              <w:top w:w="57" w:type="dxa"/>
              <w:left w:w="85" w:type="dxa"/>
              <w:bottom w:w="57" w:type="dxa"/>
              <w:right w:w="85" w:type="dxa"/>
            </w:tcMar>
            <w:vAlign w:val="center"/>
          </w:tcPr>
          <w:p>
            <w:pPr>
              <w:pStyle w:val="T2"/>
              <w:widowControl w:val="false"/>
              <w:spacing w:before="0" w:after="0"/>
              <w:ind w:left="0" w:hanging="0"/>
              <w:jc w:val="center"/>
              <w:rPr>
                <w:rFonts w:eastAsia="SimSun"/>
                <w:b/>
                <w:b/>
                <w:szCs w:val="24"/>
              </w:rPr>
            </w:pPr>
            <w:r>
              <w:rPr>
                <w:rFonts w:eastAsia="SimSun"/>
                <w:b/>
                <w:szCs w:val="24"/>
              </w:rPr>
            </w:r>
          </w:p>
          <w:p>
            <w:pPr>
              <w:pStyle w:val="T2"/>
              <w:widowControl w:val="false"/>
              <w:spacing w:before="0" w:after="0"/>
              <w:ind w:left="0" w:hanging="0"/>
              <w:jc w:val="center"/>
              <w:rPr>
                <w:rFonts w:eastAsia="SimSun"/>
                <w:b/>
                <w:b/>
                <w:szCs w:val="24"/>
              </w:rPr>
            </w:pPr>
            <w:r>
              <w:rPr>
                <w:rFonts w:eastAsia="SimSun"/>
                <w:b/>
                <w:szCs w:val="24"/>
              </w:rPr>
              <w:t>110 €</w:t>
            </w:r>
          </w:p>
          <w:p>
            <w:pPr>
              <w:pStyle w:val="T2"/>
              <w:widowControl w:val="false"/>
              <w:spacing w:before="0" w:after="0"/>
              <w:ind w:left="0" w:hanging="0"/>
              <w:jc w:val="center"/>
              <w:rPr>
                <w:rFonts w:eastAsia="SimSun"/>
                <w:b/>
                <w:b/>
                <w:szCs w:val="24"/>
              </w:rPr>
            </w:pPr>
            <w:r>
              <w:rPr>
                <w:rFonts w:eastAsia="SimSun"/>
                <w:b/>
                <w:szCs w:val="24"/>
              </w:rPr>
            </w:r>
          </w:p>
          <w:p>
            <w:pPr>
              <w:pStyle w:val="T2"/>
              <w:widowControl w:val="false"/>
              <w:spacing w:before="0" w:after="0"/>
              <w:ind w:left="0" w:hanging="0"/>
              <w:jc w:val="center"/>
              <w:rPr>
                <w:rFonts w:eastAsia="SimSun"/>
                <w:b/>
                <w:b/>
                <w:szCs w:val="24"/>
              </w:rPr>
            </w:pPr>
            <w:r>
              <w:rPr>
                <w:rFonts w:eastAsia="SimSun"/>
                <w:b/>
                <w:szCs w:val="24"/>
              </w:rPr>
            </w:r>
          </w:p>
          <w:p>
            <w:pPr>
              <w:pStyle w:val="T2"/>
              <w:widowControl w:val="false"/>
              <w:spacing w:before="0" w:after="0"/>
              <w:ind w:left="0" w:hanging="0"/>
              <w:jc w:val="center"/>
              <w:rPr>
                <w:rFonts w:eastAsia="SimSun"/>
                <w:b/>
                <w:b/>
                <w:szCs w:val="24"/>
              </w:rPr>
            </w:pPr>
            <w:r>
              <w:rPr>
                <w:rFonts w:eastAsia="SimSun"/>
                <w:b/>
                <w:szCs w:val="24"/>
              </w:rPr>
              <w:t>180 €</w:t>
            </w:r>
          </w:p>
          <w:p>
            <w:pPr>
              <w:pStyle w:val="T2"/>
              <w:widowControl w:val="false"/>
              <w:spacing w:before="0" w:after="0"/>
              <w:ind w:left="0" w:hanging="0"/>
              <w:jc w:val="center"/>
              <w:rPr>
                <w:rFonts w:eastAsia="SimSun"/>
                <w:b/>
                <w:b/>
                <w:szCs w:val="24"/>
              </w:rPr>
            </w:pPr>
            <w:r>
              <w:rPr>
                <w:rFonts w:eastAsia="SimSun"/>
                <w:b/>
                <w:szCs w:val="24"/>
              </w:rPr>
            </w:r>
          </w:p>
          <w:p>
            <w:pPr>
              <w:pStyle w:val="T2"/>
              <w:widowControl w:val="false"/>
              <w:spacing w:before="0" w:after="0"/>
              <w:ind w:left="0" w:hanging="0"/>
              <w:jc w:val="center"/>
              <w:rPr>
                <w:rFonts w:eastAsia="SimSun"/>
                <w:b/>
                <w:b/>
                <w:szCs w:val="24"/>
              </w:rPr>
            </w:pPr>
            <w:r>
              <w:rPr>
                <w:rFonts w:eastAsia="SimSun"/>
                <w:b/>
                <w:szCs w:val="24"/>
              </w:rPr>
            </w:r>
          </w:p>
          <w:p>
            <w:pPr>
              <w:pStyle w:val="T2"/>
              <w:widowControl w:val="false"/>
              <w:spacing w:before="0" w:after="0"/>
              <w:ind w:left="0" w:hanging="0"/>
              <w:jc w:val="center"/>
              <w:rPr>
                <w:rFonts w:eastAsia="SimSun"/>
                <w:b/>
                <w:b/>
                <w:szCs w:val="24"/>
              </w:rPr>
            </w:pPr>
            <w:r>
              <w:rPr>
                <w:rFonts w:eastAsia="SimSun"/>
                <w:b/>
                <w:szCs w:val="24"/>
              </w:rPr>
              <w:t>80 €</w:t>
            </w:r>
          </w:p>
        </w:tc>
      </w:tr>
      <w:tr>
        <w:trPr>
          <w:trHeight w:val="472" w:hRule="atLeast"/>
        </w:trPr>
        <w:tc>
          <w:tcPr>
            <w:tcW w:w="4102" w:type="dxa"/>
            <w:gridSpan w:val="2"/>
            <w:tcBorders>
              <w:top w:val="single" w:sz="12" w:space="0" w:color="000000"/>
              <w:left w:val="single" w:sz="12" w:space="0" w:color="000000"/>
              <w:bottom w:val="single" w:sz="12" w:space="0" w:color="000000"/>
              <w:right w:val="single" w:sz="12" w:space="0" w:color="000000"/>
            </w:tcBorders>
            <w:shd w:color="auto" w:fill="auto" w:val="clear"/>
            <w:tcMar>
              <w:top w:w="57" w:type="dxa"/>
              <w:left w:w="85" w:type="dxa"/>
              <w:bottom w:w="57" w:type="dxa"/>
              <w:right w:w="85" w:type="dxa"/>
            </w:tcMar>
            <w:vAlign w:val="center"/>
          </w:tcPr>
          <w:p>
            <w:pPr>
              <w:pStyle w:val="T2"/>
              <w:widowControl w:val="false"/>
              <w:spacing w:before="0" w:after="0"/>
              <w:ind w:left="0" w:hanging="0"/>
              <w:jc w:val="left"/>
              <w:rPr>
                <w:rFonts w:eastAsia="SimSun"/>
                <w:b/>
                <w:b/>
                <w:sz w:val="20"/>
              </w:rPr>
            </w:pPr>
            <w:r>
              <w:rPr>
                <w:rFonts w:eastAsia="SimSun"/>
                <w:b/>
                <w:sz w:val="20"/>
              </w:rPr>
              <w:t>Athlé-Santé : (hors cas de licence)</w:t>
            </w:r>
          </w:p>
          <w:p>
            <w:pPr>
              <w:pStyle w:val="T2"/>
              <w:widowControl w:val="false"/>
              <w:spacing w:before="0" w:after="0"/>
              <w:ind w:left="0" w:hanging="0"/>
              <w:jc w:val="left"/>
              <w:rPr>
                <w:rFonts w:eastAsia="SimSun"/>
                <w:b/>
                <w:b/>
                <w:sz w:val="20"/>
              </w:rPr>
            </w:pPr>
            <w:r>
              <w:rPr>
                <w:rFonts w:eastAsia="SimSun"/>
                <w:b/>
                <w:sz w:val="20"/>
              </w:rPr>
              <w:t>Séance Marche nordique ou Autres</w:t>
            </w:r>
          </w:p>
        </w:tc>
        <w:tc>
          <w:tcPr>
            <w:tcW w:w="3122" w:type="dxa"/>
            <w:tcBorders>
              <w:top w:val="single" w:sz="12" w:space="0" w:color="000000"/>
              <w:left w:val="single" w:sz="12" w:space="0" w:color="000000"/>
              <w:bottom w:val="single" w:sz="12" w:space="0" w:color="000000"/>
              <w:right w:val="single" w:sz="12" w:space="0" w:color="000000"/>
            </w:tcBorders>
            <w:shd w:color="auto" w:fill="auto" w:val="clear"/>
            <w:tcMar>
              <w:top w:w="57" w:type="dxa"/>
              <w:left w:w="85" w:type="dxa"/>
              <w:bottom w:w="57" w:type="dxa"/>
              <w:right w:w="85" w:type="dxa"/>
            </w:tcMar>
            <w:vAlign w:val="center"/>
          </w:tcPr>
          <w:p>
            <w:pPr>
              <w:pStyle w:val="T2"/>
              <w:widowControl w:val="false"/>
              <w:spacing w:before="0" w:after="0"/>
              <w:ind w:left="0" w:hanging="0"/>
              <w:jc w:val="left"/>
              <w:rPr>
                <w:rFonts w:eastAsia="SimSun"/>
                <w:b/>
                <w:b/>
                <w:sz w:val="20"/>
              </w:rPr>
            </w:pPr>
            <w:r>
              <w:rPr>
                <w:rFonts w:eastAsia="SimSun"/>
                <w:b/>
                <w:sz w:val="20"/>
              </w:rPr>
              <w:t>Carte 10 séances + 2 gratuites</w:t>
            </w:r>
          </w:p>
          <w:p>
            <w:pPr>
              <w:pStyle w:val="T2"/>
              <w:widowControl w:val="false"/>
              <w:spacing w:before="0" w:after="0"/>
              <w:ind w:left="0" w:hanging="0"/>
              <w:jc w:val="left"/>
              <w:rPr>
                <w:rFonts w:eastAsia="SimSun"/>
                <w:b/>
                <w:b/>
                <w:sz w:val="20"/>
              </w:rPr>
            </w:pPr>
            <w:r>
              <w:rPr>
                <w:rFonts w:eastAsia="SimSun"/>
                <w:b/>
                <w:sz w:val="20"/>
              </w:rPr>
              <w:t>Le ticket à la séance</w:t>
            </w:r>
          </w:p>
        </w:tc>
        <w:tc>
          <w:tcPr>
            <w:tcW w:w="427" w:type="dxa"/>
            <w:tcBorders>
              <w:top w:val="single" w:sz="12" w:space="0" w:color="000000"/>
              <w:left w:val="single" w:sz="12" w:space="0" w:color="000000"/>
              <w:bottom w:val="single" w:sz="12" w:space="0" w:color="000000"/>
              <w:right w:val="single" w:sz="2" w:space="0" w:color="000000"/>
            </w:tcBorders>
            <w:shd w:color="auto" w:fill="FFFFFF" w:val="clear"/>
            <w:tcMar>
              <w:top w:w="57" w:type="dxa"/>
              <w:left w:w="85" w:type="dxa"/>
              <w:bottom w:w="57" w:type="dxa"/>
              <w:right w:w="85" w:type="dxa"/>
            </w:tcMar>
            <w:vAlign w:val="center"/>
          </w:tcPr>
          <w:p>
            <w:pPr>
              <w:pStyle w:val="T2"/>
              <w:widowControl w:val="false"/>
              <w:tabs>
                <w:tab w:val="clear" w:pos="2280"/>
                <w:tab w:val="left" w:pos="6213" w:leader="none"/>
              </w:tabs>
              <w:spacing w:before="0" w:after="0"/>
              <w:ind w:left="0" w:hanging="0"/>
              <w:jc w:val="center"/>
              <w:rPr>
                <w:rFonts w:eastAsia="SimSun"/>
                <w:sz w:val="18"/>
                <w:szCs w:val="20"/>
              </w:rPr>
            </w:pPr>
            <w:r>
              <w:rPr>
                <w:rFonts w:eastAsia="SimSun"/>
                <w:sz w:val="18"/>
                <w:szCs w:val="20"/>
              </w:rPr>
            </w:r>
          </w:p>
        </w:tc>
        <w:tc>
          <w:tcPr>
            <w:tcW w:w="1411" w:type="dxa"/>
            <w:tcBorders>
              <w:top w:val="single" w:sz="12" w:space="0" w:color="000000"/>
              <w:left w:val="single" w:sz="2" w:space="0" w:color="000000"/>
              <w:bottom w:val="single" w:sz="12" w:space="0" w:color="000000"/>
              <w:right w:val="single" w:sz="2" w:space="0" w:color="000000"/>
            </w:tcBorders>
            <w:shd w:color="auto" w:fill="FFFFFF" w:val="clear"/>
            <w:tcMar>
              <w:top w:w="57" w:type="dxa"/>
              <w:left w:w="85" w:type="dxa"/>
              <w:bottom w:w="57" w:type="dxa"/>
              <w:right w:w="85" w:type="dxa"/>
            </w:tcMar>
            <w:vAlign w:val="center"/>
          </w:tcPr>
          <w:p>
            <w:pPr>
              <w:pStyle w:val="T2"/>
              <w:widowControl w:val="false"/>
              <w:spacing w:before="0" w:after="0"/>
              <w:ind w:left="0" w:hanging="0"/>
              <w:jc w:val="center"/>
              <w:rPr>
                <w:rFonts w:eastAsia="SimSun"/>
                <w:sz w:val="18"/>
                <w:szCs w:val="20"/>
              </w:rPr>
            </w:pPr>
            <w:r>
              <w:rPr>
                <w:rFonts w:eastAsia="SimSun"/>
                <w:sz w:val="18"/>
                <w:szCs w:val="20"/>
              </w:rPr>
            </w:r>
          </w:p>
        </w:tc>
        <w:tc>
          <w:tcPr>
            <w:tcW w:w="1162" w:type="dxa"/>
            <w:tcBorders>
              <w:top w:val="single" w:sz="12" w:space="0" w:color="000000"/>
              <w:left w:val="single" w:sz="2" w:space="0" w:color="000000"/>
              <w:bottom w:val="single" w:sz="12" w:space="0" w:color="000000"/>
              <w:right w:val="single" w:sz="12" w:space="0" w:color="000000"/>
            </w:tcBorders>
            <w:shd w:color="auto" w:fill="FFFFFF" w:val="clear"/>
            <w:tcMar>
              <w:top w:w="57" w:type="dxa"/>
              <w:left w:w="85" w:type="dxa"/>
              <w:bottom w:w="57" w:type="dxa"/>
              <w:right w:w="85" w:type="dxa"/>
            </w:tcMar>
            <w:vAlign w:val="center"/>
          </w:tcPr>
          <w:p>
            <w:pPr>
              <w:pStyle w:val="T2"/>
              <w:widowControl w:val="false"/>
              <w:spacing w:before="0" w:after="0"/>
              <w:ind w:left="0" w:hanging="0"/>
              <w:jc w:val="center"/>
              <w:rPr>
                <w:rFonts w:eastAsia="SimSun"/>
                <w:b/>
                <w:b/>
                <w:szCs w:val="24"/>
              </w:rPr>
            </w:pPr>
            <w:r>
              <w:rPr>
                <w:rFonts w:eastAsia="SimSun"/>
                <w:b/>
                <w:szCs w:val="24"/>
              </w:rPr>
              <w:t>60 €</w:t>
            </w:r>
          </w:p>
          <w:p>
            <w:pPr>
              <w:pStyle w:val="T2"/>
              <w:widowControl w:val="false"/>
              <w:numPr>
                <w:ilvl w:val="0"/>
                <w:numId w:val="5"/>
              </w:numPr>
              <w:spacing w:before="0" w:after="0"/>
              <w:jc w:val="center"/>
              <w:rPr>
                <w:rFonts w:eastAsia="SimSun"/>
                <w:b/>
                <w:b/>
                <w:szCs w:val="24"/>
              </w:rPr>
            </w:pPr>
            <w:r>
              <w:rPr>
                <w:rFonts w:eastAsia="SimSun"/>
                <w:b/>
                <w:szCs w:val="24"/>
              </w:rPr>
              <w:t>€</w:t>
            </w:r>
          </w:p>
        </w:tc>
      </w:tr>
    </w:tbl>
    <w:p>
      <w:pPr>
        <w:pStyle w:val="Normal"/>
        <w:rPr>
          <w:sz w:val="20"/>
        </w:rPr>
      </w:pPr>
      <w:r>
        <w:rPr>
          <w:sz w:val="20"/>
        </w:rPr>
      </w:r>
    </w:p>
    <w:p>
      <w:pPr>
        <w:pStyle w:val="ListParagraph"/>
        <w:numPr>
          <w:ilvl w:val="0"/>
          <w:numId w:val="4"/>
        </w:numPr>
        <w:rPr>
          <w:sz w:val="20"/>
        </w:rPr>
      </w:pPr>
      <w:r>
        <w:rPr>
          <w:b/>
          <w:sz w:val="20"/>
          <w:u w:val="single"/>
        </w:rPr>
        <w:t>NOTA HORS STADE</w:t>
      </w:r>
      <w:r>
        <w:rPr>
          <w:b/>
          <w:sz w:val="20"/>
        </w:rPr>
        <w:t xml:space="preserve"> : </w:t>
      </w:r>
      <w:r>
        <w:rPr>
          <w:sz w:val="20"/>
        </w:rPr>
        <w:t xml:space="preserve">Seuls les licenciés athlé compétition et athlé running pourront prétendre à une prise en charge par le club selon les modalités fixées en comité directeur. .      </w:t>
      </w:r>
    </w:p>
    <w:p>
      <w:pPr>
        <w:pStyle w:val="Titre1"/>
        <w:spacing w:before="240" w:after="120"/>
        <w:ind w:left="431" w:hanging="431"/>
        <w:jc w:val="both"/>
        <w:rPr>
          <w:sz w:val="24"/>
        </w:rPr>
      </w:pPr>
      <w:r>
        <w:rPr>
          <w:sz w:val="24"/>
        </w:rPr>
        <w:t>Horaires et lieux d’entraînement</w:t>
      </w:r>
    </w:p>
    <w:p>
      <w:pPr>
        <w:pStyle w:val="Titre2"/>
        <w:numPr>
          <w:ilvl w:val="1"/>
          <w:numId w:val="9"/>
        </w:numPr>
        <w:tabs>
          <w:tab w:val="clear" w:pos="709"/>
          <w:tab w:val="left" w:pos="456" w:leader="none"/>
        </w:tabs>
        <w:spacing w:before="240" w:after="120"/>
        <w:ind w:left="456" w:hanging="456"/>
        <w:jc w:val="both"/>
        <w:rPr>
          <w:u w:val="single"/>
        </w:rPr>
      </w:pPr>
      <w:r>
        <w:rPr>
          <w:u w:val="single"/>
        </w:rPr>
        <w:t>Section Athlétisme</w:t>
      </w:r>
    </w:p>
    <w:p>
      <w:pPr>
        <w:pStyle w:val="Normal"/>
        <w:rPr>
          <w:sz w:val="16"/>
          <w:szCs w:val="16"/>
        </w:rPr>
      </w:pPr>
      <w:r>
        <w:rPr>
          <w:sz w:val="16"/>
          <w:szCs w:val="16"/>
        </w:rPr>
      </w:r>
    </w:p>
    <w:tbl>
      <w:tblPr>
        <w:tblW w:w="9523" w:type="dxa"/>
        <w:jc w:val="right"/>
        <w:tblInd w:w="0" w:type="dxa"/>
        <w:tblLayout w:type="fixed"/>
        <w:tblCellMar>
          <w:top w:w="28" w:type="dxa"/>
          <w:left w:w="28" w:type="dxa"/>
          <w:bottom w:w="28" w:type="dxa"/>
          <w:right w:w="28" w:type="dxa"/>
        </w:tblCellMar>
        <w:tblLook w:firstRow="1" w:noVBand="0" w:lastRow="0" w:firstColumn="1" w:lastColumn="0" w:noHBand="0" w:val="00a0"/>
      </w:tblPr>
      <w:tblGrid>
        <w:gridCol w:w="1557"/>
        <w:gridCol w:w="1702"/>
        <w:gridCol w:w="3548"/>
        <w:gridCol w:w="2715"/>
      </w:tblGrid>
      <w:tr>
        <w:trPr>
          <w:trHeight w:val="284" w:hRule="atLeast"/>
        </w:trPr>
        <w:tc>
          <w:tcPr>
            <w:tcW w:w="1557" w:type="dxa"/>
            <w:tcBorders>
              <w:top w:val="single" w:sz="4" w:space="0" w:color="000000"/>
              <w:left w:val="single" w:sz="4" w:space="0" w:color="000000"/>
              <w:bottom w:val="single" w:sz="4" w:space="0" w:color="000000"/>
              <w:right w:val="single" w:sz="4" w:space="0" w:color="000000"/>
            </w:tcBorders>
            <w:vAlign w:val="center"/>
          </w:tcPr>
          <w:p>
            <w:pPr>
              <w:pStyle w:val="T2"/>
              <w:widowControl w:val="false"/>
              <w:spacing w:before="0" w:after="0"/>
              <w:ind w:left="0" w:hanging="0"/>
              <w:jc w:val="center"/>
              <w:rPr>
                <w:rFonts w:eastAsia="SimSun"/>
                <w:b/>
                <w:b/>
                <w:sz w:val="20"/>
              </w:rPr>
            </w:pPr>
            <w:r>
              <w:rPr>
                <w:rFonts w:eastAsia="SimSun"/>
                <w:b/>
                <w:sz w:val="20"/>
              </w:rPr>
              <w:t>Jour</w:t>
            </w:r>
          </w:p>
        </w:tc>
        <w:tc>
          <w:tcPr>
            <w:tcW w:w="1702" w:type="dxa"/>
            <w:tcBorders>
              <w:top w:val="single" w:sz="4" w:space="0" w:color="000000"/>
              <w:left w:val="single" w:sz="4" w:space="0" w:color="000000"/>
              <w:bottom w:val="single" w:sz="4" w:space="0" w:color="000000"/>
              <w:right w:val="single" w:sz="4" w:space="0" w:color="000000"/>
            </w:tcBorders>
            <w:vAlign w:val="center"/>
          </w:tcPr>
          <w:p>
            <w:pPr>
              <w:pStyle w:val="T2"/>
              <w:widowControl w:val="false"/>
              <w:spacing w:before="0" w:after="0"/>
              <w:ind w:left="0" w:hanging="0"/>
              <w:jc w:val="center"/>
              <w:rPr>
                <w:rFonts w:eastAsia="SimSun"/>
                <w:b/>
                <w:b/>
                <w:sz w:val="20"/>
              </w:rPr>
            </w:pPr>
            <w:r>
              <w:rPr>
                <w:rFonts w:eastAsia="SimSun"/>
                <w:b/>
                <w:sz w:val="20"/>
              </w:rPr>
              <w:t>Horaires</w:t>
            </w:r>
          </w:p>
        </w:tc>
        <w:tc>
          <w:tcPr>
            <w:tcW w:w="3548" w:type="dxa"/>
            <w:tcBorders>
              <w:top w:val="single" w:sz="4" w:space="0" w:color="000000"/>
              <w:left w:val="single" w:sz="4" w:space="0" w:color="000000"/>
              <w:bottom w:val="single" w:sz="4" w:space="0" w:color="000000"/>
              <w:right w:val="single" w:sz="4" w:space="0" w:color="000000"/>
            </w:tcBorders>
            <w:vAlign w:val="center"/>
          </w:tcPr>
          <w:p>
            <w:pPr>
              <w:pStyle w:val="T2"/>
              <w:widowControl w:val="false"/>
              <w:spacing w:before="0" w:after="0"/>
              <w:ind w:left="0" w:hanging="0"/>
              <w:jc w:val="center"/>
              <w:rPr>
                <w:rFonts w:eastAsia="SimSun"/>
                <w:b/>
                <w:b/>
                <w:sz w:val="20"/>
              </w:rPr>
            </w:pPr>
            <w:r>
              <w:rPr>
                <w:rFonts w:eastAsia="SimSun"/>
                <w:b/>
                <w:sz w:val="20"/>
              </w:rPr>
              <w:t>Catégories</w:t>
            </w:r>
          </w:p>
        </w:tc>
        <w:tc>
          <w:tcPr>
            <w:tcW w:w="2715" w:type="dxa"/>
            <w:tcBorders>
              <w:top w:val="single" w:sz="4" w:space="0" w:color="000000"/>
              <w:left w:val="single" w:sz="4" w:space="0" w:color="000000"/>
              <w:bottom w:val="single" w:sz="4" w:space="0" w:color="000000"/>
              <w:right w:val="single" w:sz="4" w:space="0" w:color="000000"/>
            </w:tcBorders>
            <w:vAlign w:val="center"/>
          </w:tcPr>
          <w:p>
            <w:pPr>
              <w:pStyle w:val="T2"/>
              <w:widowControl w:val="false"/>
              <w:spacing w:before="0" w:after="0"/>
              <w:ind w:left="0" w:hanging="0"/>
              <w:jc w:val="center"/>
              <w:rPr>
                <w:rFonts w:eastAsia="SimSun"/>
                <w:b/>
                <w:b/>
                <w:sz w:val="20"/>
              </w:rPr>
            </w:pPr>
            <w:r>
              <w:rPr>
                <w:rFonts w:eastAsia="SimSun"/>
                <w:b/>
                <w:sz w:val="20"/>
              </w:rPr>
              <w:t>Lieu</w:t>
            </w:r>
          </w:p>
        </w:tc>
      </w:tr>
      <w:tr>
        <w:trPr>
          <w:trHeight w:val="284" w:hRule="atLeast"/>
        </w:trPr>
        <w:tc>
          <w:tcPr>
            <w:tcW w:w="1557" w:type="dxa"/>
            <w:tcBorders>
              <w:top w:val="single" w:sz="4" w:space="0" w:color="000000"/>
              <w:left w:val="single" w:sz="4" w:space="0" w:color="000000"/>
              <w:bottom w:val="single" w:sz="4" w:space="0" w:color="000000"/>
              <w:right w:val="single" w:sz="4" w:space="0" w:color="000000"/>
            </w:tcBorders>
            <w:vAlign w:val="center"/>
          </w:tcPr>
          <w:p>
            <w:pPr>
              <w:pStyle w:val="T2"/>
              <w:widowControl w:val="false"/>
              <w:spacing w:before="0" w:after="0"/>
              <w:ind w:left="0" w:hanging="0"/>
              <w:jc w:val="left"/>
              <w:rPr>
                <w:rFonts w:eastAsia="SimSun"/>
                <w:b/>
                <w:b/>
                <w:sz w:val="20"/>
              </w:rPr>
            </w:pPr>
            <w:r>
              <w:rPr>
                <w:rFonts w:eastAsia="SimSun"/>
                <w:b/>
                <w:sz w:val="18"/>
                <w:szCs w:val="20"/>
              </w:rPr>
              <w:t>Lundi</w:t>
            </w:r>
          </w:p>
        </w:tc>
        <w:tc>
          <w:tcPr>
            <w:tcW w:w="1702" w:type="dxa"/>
            <w:tcBorders>
              <w:top w:val="single" w:sz="4" w:space="0" w:color="000000"/>
              <w:left w:val="single" w:sz="4" w:space="0" w:color="000000"/>
              <w:bottom w:val="single" w:sz="4" w:space="0" w:color="000000"/>
              <w:right w:val="single" w:sz="4" w:space="0" w:color="000000"/>
            </w:tcBorders>
            <w:vAlign w:val="center"/>
          </w:tcPr>
          <w:p>
            <w:pPr>
              <w:pStyle w:val="T2"/>
              <w:widowControl w:val="false"/>
              <w:spacing w:before="0" w:after="0"/>
              <w:ind w:left="0" w:hanging="0"/>
              <w:jc w:val="center"/>
              <w:rPr>
                <w:rFonts w:eastAsia="SimSun"/>
                <w:sz w:val="20"/>
              </w:rPr>
            </w:pPr>
            <w:r>
              <w:rPr>
                <w:rFonts w:eastAsia="SimSun"/>
                <w:sz w:val="18"/>
                <w:szCs w:val="20"/>
              </w:rPr>
              <w:t>18h30 à 20h00</w:t>
            </w:r>
          </w:p>
        </w:tc>
        <w:tc>
          <w:tcPr>
            <w:tcW w:w="3548" w:type="dxa"/>
            <w:tcBorders>
              <w:top w:val="single" w:sz="4" w:space="0" w:color="000000"/>
              <w:left w:val="single" w:sz="4" w:space="0" w:color="000000"/>
              <w:bottom w:val="single" w:sz="4" w:space="0" w:color="000000"/>
              <w:right w:val="single" w:sz="4" w:space="0" w:color="000000"/>
            </w:tcBorders>
            <w:vAlign w:val="center"/>
          </w:tcPr>
          <w:p>
            <w:pPr>
              <w:pStyle w:val="T2"/>
              <w:widowControl w:val="false"/>
              <w:spacing w:before="0" w:after="0"/>
              <w:ind w:left="0" w:hanging="0"/>
              <w:jc w:val="center"/>
              <w:rPr>
                <w:rFonts w:eastAsia="SimSun"/>
                <w:sz w:val="20"/>
              </w:rPr>
            </w:pPr>
            <w:r>
              <w:rPr>
                <w:rFonts w:eastAsia="SimSun"/>
                <w:sz w:val="18"/>
                <w:szCs w:val="20"/>
              </w:rPr>
              <w:t>BE et MI compétition uniquement +CA / JU / ES / SE / MA</w:t>
            </w:r>
          </w:p>
        </w:tc>
        <w:tc>
          <w:tcPr>
            <w:tcW w:w="2715" w:type="dxa"/>
            <w:vMerge w:val="restart"/>
            <w:tcBorders>
              <w:top w:val="single" w:sz="4" w:space="0" w:color="000000"/>
              <w:left w:val="single" w:sz="4" w:space="0" w:color="000000"/>
              <w:bottom w:val="single" w:sz="4" w:space="0" w:color="000000"/>
              <w:right w:val="single" w:sz="4" w:space="0" w:color="000000"/>
            </w:tcBorders>
            <w:vAlign w:val="center"/>
          </w:tcPr>
          <w:p>
            <w:pPr>
              <w:pStyle w:val="T2"/>
              <w:widowControl w:val="false"/>
              <w:spacing w:before="0" w:after="0"/>
              <w:ind w:left="0" w:hanging="0"/>
              <w:jc w:val="center"/>
              <w:rPr>
                <w:rFonts w:eastAsia="SimSun"/>
                <w:sz w:val="18"/>
                <w:szCs w:val="20"/>
              </w:rPr>
            </w:pPr>
            <w:r>
              <w:rPr>
                <w:rFonts w:eastAsia="SimSun"/>
                <w:sz w:val="18"/>
                <w:szCs w:val="20"/>
              </w:rPr>
              <w:t>Salle de sport</w:t>
            </w:r>
          </w:p>
          <w:p>
            <w:pPr>
              <w:pStyle w:val="T2"/>
              <w:widowControl w:val="false"/>
              <w:spacing w:before="0" w:after="0"/>
              <w:ind w:left="0" w:hanging="0"/>
              <w:jc w:val="center"/>
              <w:rPr>
                <w:rFonts w:eastAsia="SimSun"/>
                <w:sz w:val="18"/>
                <w:szCs w:val="20"/>
              </w:rPr>
            </w:pPr>
            <w:r>
              <w:rPr>
                <w:rFonts w:eastAsia="SimSun"/>
                <w:sz w:val="18"/>
                <w:szCs w:val="20"/>
              </w:rPr>
              <w:t>ou</w:t>
            </w:r>
          </w:p>
          <w:p>
            <w:pPr>
              <w:pStyle w:val="T2"/>
              <w:widowControl w:val="false"/>
              <w:ind w:left="0" w:hanging="0"/>
              <w:jc w:val="center"/>
              <w:rPr>
                <w:rFonts w:eastAsia="SimSun"/>
                <w:sz w:val="18"/>
                <w:szCs w:val="20"/>
              </w:rPr>
            </w:pPr>
            <w:r>
              <w:rPr>
                <w:rFonts w:eastAsia="SimSun"/>
                <w:sz w:val="18"/>
                <w:szCs w:val="20"/>
              </w:rPr>
              <w:t>Stade municipal</w:t>
            </w:r>
          </w:p>
          <w:p>
            <w:pPr>
              <w:pStyle w:val="T2"/>
              <w:widowControl w:val="false"/>
              <w:spacing w:before="0" w:after="120"/>
              <w:ind w:left="0" w:hanging="0"/>
              <w:jc w:val="center"/>
              <w:rPr>
                <w:rFonts w:eastAsia="SimSun"/>
                <w:sz w:val="20"/>
              </w:rPr>
            </w:pPr>
            <w:r>
              <w:rPr>
                <w:rFonts w:eastAsia="SimSun"/>
                <w:sz w:val="20"/>
              </w:rPr>
            </w:r>
          </w:p>
        </w:tc>
      </w:tr>
      <w:tr>
        <w:trPr>
          <w:trHeight w:val="284" w:hRule="atLeast"/>
        </w:trPr>
        <w:tc>
          <w:tcPr>
            <w:tcW w:w="1557" w:type="dxa"/>
            <w:vMerge w:val="restart"/>
            <w:tcBorders>
              <w:top w:val="single" w:sz="4" w:space="0" w:color="000000"/>
              <w:left w:val="single" w:sz="4" w:space="0" w:color="000000"/>
              <w:bottom w:val="single" w:sz="4" w:space="0" w:color="000000"/>
              <w:right w:val="single" w:sz="4" w:space="0" w:color="000000"/>
            </w:tcBorders>
            <w:vAlign w:val="center"/>
          </w:tcPr>
          <w:p>
            <w:pPr>
              <w:pStyle w:val="T2"/>
              <w:widowControl w:val="false"/>
              <w:spacing w:before="0" w:after="0"/>
              <w:ind w:left="0" w:hanging="0"/>
              <w:jc w:val="left"/>
              <w:rPr>
                <w:rFonts w:eastAsia="SimSun"/>
                <w:b/>
                <w:b/>
                <w:sz w:val="20"/>
              </w:rPr>
            </w:pPr>
            <w:r>
              <w:rPr>
                <w:rFonts w:eastAsia="SimSun"/>
                <w:b/>
                <w:sz w:val="18"/>
                <w:szCs w:val="20"/>
              </w:rPr>
              <w:t>Mercredi</w:t>
            </w:r>
          </w:p>
        </w:tc>
        <w:tc>
          <w:tcPr>
            <w:tcW w:w="1702" w:type="dxa"/>
            <w:tcBorders>
              <w:top w:val="single" w:sz="4" w:space="0" w:color="000000"/>
              <w:left w:val="single" w:sz="4" w:space="0" w:color="000000"/>
              <w:bottom w:val="single" w:sz="4" w:space="0" w:color="000000"/>
              <w:right w:val="single" w:sz="4" w:space="0" w:color="000000"/>
            </w:tcBorders>
            <w:vAlign w:val="center"/>
          </w:tcPr>
          <w:p>
            <w:pPr>
              <w:pStyle w:val="T2"/>
              <w:widowControl w:val="false"/>
              <w:spacing w:before="0" w:after="0"/>
              <w:ind w:left="0" w:hanging="0"/>
              <w:jc w:val="center"/>
              <w:rPr>
                <w:rFonts w:eastAsia="SimSun"/>
                <w:sz w:val="20"/>
              </w:rPr>
            </w:pPr>
            <w:r>
              <w:rPr>
                <w:rFonts w:eastAsia="SimSun"/>
                <w:sz w:val="18"/>
                <w:szCs w:val="20"/>
              </w:rPr>
              <w:t>14h00 à 14h45</w:t>
            </w:r>
          </w:p>
        </w:tc>
        <w:tc>
          <w:tcPr>
            <w:tcW w:w="3548" w:type="dxa"/>
            <w:tcBorders>
              <w:top w:val="single" w:sz="4" w:space="0" w:color="000000"/>
              <w:left w:val="single" w:sz="4" w:space="0" w:color="000000"/>
              <w:bottom w:val="single" w:sz="4" w:space="0" w:color="000000"/>
              <w:right w:val="single" w:sz="4" w:space="0" w:color="000000"/>
            </w:tcBorders>
            <w:vAlign w:val="center"/>
          </w:tcPr>
          <w:p>
            <w:pPr>
              <w:pStyle w:val="T2"/>
              <w:widowControl w:val="false"/>
              <w:spacing w:before="0" w:after="0"/>
              <w:ind w:left="0" w:hanging="0"/>
              <w:jc w:val="center"/>
              <w:rPr>
                <w:rFonts w:eastAsia="SimSun"/>
                <w:sz w:val="18"/>
                <w:szCs w:val="18"/>
              </w:rPr>
            </w:pPr>
            <w:r>
              <w:rPr>
                <w:rFonts w:eastAsia="SimSun"/>
                <w:sz w:val="18"/>
                <w:szCs w:val="18"/>
              </w:rPr>
              <w:t>BABY ATHLE</w:t>
            </w:r>
          </w:p>
        </w:tc>
        <w:tc>
          <w:tcPr>
            <w:tcW w:w="2715" w:type="dxa"/>
            <w:vMerge w:val="continue"/>
            <w:tcBorders>
              <w:top w:val="single" w:sz="4" w:space="0" w:color="000000"/>
              <w:left w:val="single" w:sz="4" w:space="0" w:color="000000"/>
              <w:bottom w:val="single" w:sz="4" w:space="0" w:color="000000"/>
              <w:right w:val="single" w:sz="4" w:space="0" w:color="000000"/>
            </w:tcBorders>
            <w:vAlign w:val="center"/>
          </w:tcPr>
          <w:p>
            <w:pPr>
              <w:pStyle w:val="T2"/>
              <w:widowControl w:val="false"/>
              <w:spacing w:before="0" w:after="0"/>
              <w:ind w:left="0" w:hanging="0"/>
              <w:jc w:val="center"/>
              <w:rPr>
                <w:rFonts w:eastAsia="SimSun"/>
                <w:sz w:val="20"/>
              </w:rPr>
            </w:pPr>
            <w:r>
              <w:rPr>
                <w:rFonts w:eastAsia="SimSun"/>
                <w:sz w:val="20"/>
              </w:rPr>
            </w:r>
          </w:p>
        </w:tc>
      </w:tr>
      <w:tr>
        <w:trPr>
          <w:trHeight w:val="284" w:hRule="atLeast"/>
        </w:trPr>
        <w:tc>
          <w:tcPr>
            <w:tcW w:w="1557" w:type="dxa"/>
            <w:vMerge w:val="continue"/>
            <w:tcBorders>
              <w:top w:val="single" w:sz="4" w:space="0" w:color="000000"/>
              <w:left w:val="single" w:sz="4" w:space="0" w:color="000000"/>
              <w:bottom w:val="single" w:sz="4" w:space="0" w:color="000000"/>
              <w:right w:val="single" w:sz="4" w:space="0" w:color="000000"/>
            </w:tcBorders>
            <w:vAlign w:val="center"/>
          </w:tcPr>
          <w:p>
            <w:pPr>
              <w:pStyle w:val="T2"/>
              <w:widowControl w:val="false"/>
              <w:spacing w:before="0" w:after="0"/>
              <w:ind w:left="0" w:hanging="0"/>
              <w:jc w:val="left"/>
              <w:rPr>
                <w:rFonts w:eastAsia="SimSun"/>
                <w:b/>
                <w:b/>
                <w:sz w:val="18"/>
                <w:szCs w:val="20"/>
              </w:rPr>
            </w:pPr>
            <w:r>
              <w:rPr>
                <w:rFonts w:eastAsia="SimSun"/>
                <w:b/>
                <w:sz w:val="18"/>
                <w:szCs w:val="20"/>
              </w:rPr>
            </w:r>
          </w:p>
        </w:tc>
        <w:tc>
          <w:tcPr>
            <w:tcW w:w="1702" w:type="dxa"/>
            <w:tcBorders>
              <w:top w:val="single" w:sz="4" w:space="0" w:color="000000"/>
              <w:left w:val="single" w:sz="4" w:space="0" w:color="000000"/>
              <w:bottom w:val="single" w:sz="4" w:space="0" w:color="000000"/>
              <w:right w:val="single" w:sz="4" w:space="0" w:color="000000"/>
            </w:tcBorders>
            <w:vAlign w:val="center"/>
          </w:tcPr>
          <w:p>
            <w:pPr>
              <w:pStyle w:val="T2"/>
              <w:widowControl w:val="false"/>
              <w:spacing w:before="0" w:after="0"/>
              <w:ind w:left="0" w:hanging="0"/>
              <w:jc w:val="center"/>
              <w:rPr>
                <w:rFonts w:eastAsia="SimSun"/>
                <w:sz w:val="18"/>
                <w:szCs w:val="20"/>
              </w:rPr>
            </w:pPr>
            <w:r>
              <w:rPr>
                <w:rFonts w:eastAsia="SimSun"/>
                <w:sz w:val="18"/>
                <w:szCs w:val="20"/>
              </w:rPr>
              <w:t>14h45 à 15h45</w:t>
            </w:r>
          </w:p>
        </w:tc>
        <w:tc>
          <w:tcPr>
            <w:tcW w:w="3548" w:type="dxa"/>
            <w:tcBorders>
              <w:top w:val="single" w:sz="4" w:space="0" w:color="000000"/>
              <w:left w:val="single" w:sz="4" w:space="0" w:color="000000"/>
              <w:bottom w:val="single" w:sz="4" w:space="0" w:color="000000"/>
              <w:right w:val="single" w:sz="4" w:space="0" w:color="000000"/>
            </w:tcBorders>
            <w:vAlign w:val="center"/>
          </w:tcPr>
          <w:p>
            <w:pPr>
              <w:pStyle w:val="T2"/>
              <w:widowControl w:val="false"/>
              <w:spacing w:before="0" w:after="0"/>
              <w:ind w:left="0" w:hanging="0"/>
              <w:jc w:val="center"/>
              <w:rPr>
                <w:rFonts w:eastAsia="SimSun"/>
                <w:sz w:val="18"/>
                <w:szCs w:val="18"/>
              </w:rPr>
            </w:pPr>
            <w:r>
              <w:rPr>
                <w:rFonts w:eastAsia="SimSun"/>
                <w:sz w:val="18"/>
                <w:szCs w:val="18"/>
              </w:rPr>
              <w:t>ECOLE D’ATHLETISME</w:t>
            </w:r>
          </w:p>
        </w:tc>
        <w:tc>
          <w:tcPr>
            <w:tcW w:w="2715" w:type="dxa"/>
            <w:vMerge w:val="continue"/>
            <w:tcBorders>
              <w:top w:val="single" w:sz="4" w:space="0" w:color="000000"/>
              <w:left w:val="single" w:sz="4" w:space="0" w:color="000000"/>
              <w:bottom w:val="single" w:sz="4" w:space="0" w:color="000000"/>
              <w:right w:val="single" w:sz="4" w:space="0" w:color="000000"/>
            </w:tcBorders>
            <w:vAlign w:val="center"/>
          </w:tcPr>
          <w:p>
            <w:pPr>
              <w:pStyle w:val="T2"/>
              <w:widowControl w:val="false"/>
              <w:spacing w:before="0" w:after="0"/>
              <w:ind w:left="0" w:hanging="0"/>
              <w:jc w:val="center"/>
              <w:rPr>
                <w:rFonts w:eastAsia="SimSun"/>
                <w:sz w:val="20"/>
              </w:rPr>
            </w:pPr>
            <w:r>
              <w:rPr>
                <w:rFonts w:eastAsia="SimSun"/>
                <w:sz w:val="20"/>
              </w:rPr>
            </w:r>
          </w:p>
        </w:tc>
      </w:tr>
      <w:tr>
        <w:trPr>
          <w:trHeight w:val="284" w:hRule="atLeast"/>
        </w:trPr>
        <w:tc>
          <w:tcPr>
            <w:tcW w:w="1557" w:type="dxa"/>
            <w:vMerge w:val="continue"/>
            <w:tcBorders>
              <w:top w:val="single" w:sz="4" w:space="0" w:color="000000"/>
              <w:left w:val="single" w:sz="4" w:space="0" w:color="000000"/>
              <w:bottom w:val="single" w:sz="4" w:space="0" w:color="000000"/>
              <w:right w:val="single" w:sz="4" w:space="0" w:color="000000"/>
            </w:tcBorders>
            <w:vAlign w:val="center"/>
          </w:tcPr>
          <w:p>
            <w:pPr>
              <w:pStyle w:val="T2"/>
              <w:widowControl w:val="false"/>
              <w:spacing w:before="0" w:after="0"/>
              <w:ind w:left="0" w:hanging="0"/>
              <w:jc w:val="left"/>
              <w:rPr>
                <w:rFonts w:eastAsia="SimSun"/>
                <w:b/>
                <w:b/>
                <w:sz w:val="20"/>
              </w:rPr>
            </w:pPr>
            <w:r>
              <w:rPr>
                <w:rFonts w:eastAsia="SimSun"/>
                <w:b/>
                <w:sz w:val="20"/>
              </w:rPr>
            </w:r>
          </w:p>
        </w:tc>
        <w:tc>
          <w:tcPr>
            <w:tcW w:w="1702" w:type="dxa"/>
            <w:tcBorders>
              <w:top w:val="single" w:sz="4" w:space="0" w:color="000000"/>
              <w:left w:val="single" w:sz="4" w:space="0" w:color="000000"/>
              <w:bottom w:val="single" w:sz="4" w:space="0" w:color="000000"/>
              <w:right w:val="single" w:sz="4" w:space="0" w:color="000000"/>
            </w:tcBorders>
            <w:vAlign w:val="center"/>
          </w:tcPr>
          <w:p>
            <w:pPr>
              <w:pStyle w:val="T2"/>
              <w:widowControl w:val="false"/>
              <w:spacing w:before="0" w:after="0"/>
              <w:ind w:left="0" w:hanging="0"/>
              <w:jc w:val="center"/>
              <w:rPr>
                <w:rFonts w:eastAsia="SimSun"/>
                <w:sz w:val="20"/>
              </w:rPr>
            </w:pPr>
            <w:r>
              <w:rPr>
                <w:rFonts w:eastAsia="SimSun"/>
                <w:sz w:val="18"/>
                <w:szCs w:val="20"/>
              </w:rPr>
              <w:t>15h45 à 17h00</w:t>
            </w:r>
          </w:p>
        </w:tc>
        <w:tc>
          <w:tcPr>
            <w:tcW w:w="3548" w:type="dxa"/>
            <w:tcBorders>
              <w:top w:val="single" w:sz="4" w:space="0" w:color="000000"/>
              <w:left w:val="single" w:sz="4" w:space="0" w:color="000000"/>
              <w:bottom w:val="single" w:sz="4" w:space="0" w:color="000000"/>
              <w:right w:val="single" w:sz="4" w:space="0" w:color="000000"/>
            </w:tcBorders>
            <w:vAlign w:val="center"/>
          </w:tcPr>
          <w:p>
            <w:pPr>
              <w:pStyle w:val="T2"/>
              <w:widowControl w:val="false"/>
              <w:spacing w:before="0" w:after="0"/>
              <w:ind w:left="0" w:hanging="0"/>
              <w:jc w:val="center"/>
              <w:rPr>
                <w:rFonts w:eastAsia="SimSun"/>
                <w:sz w:val="20"/>
              </w:rPr>
            </w:pPr>
            <w:r>
              <w:rPr>
                <w:rFonts w:eastAsia="SimSun"/>
                <w:sz w:val="18"/>
                <w:szCs w:val="20"/>
              </w:rPr>
              <w:t>POUSSINS</w:t>
            </w:r>
          </w:p>
        </w:tc>
        <w:tc>
          <w:tcPr>
            <w:tcW w:w="2715" w:type="dxa"/>
            <w:vMerge w:val="continue"/>
            <w:tcBorders>
              <w:top w:val="single" w:sz="4" w:space="0" w:color="000000"/>
              <w:left w:val="single" w:sz="4" w:space="0" w:color="000000"/>
              <w:bottom w:val="single" w:sz="4" w:space="0" w:color="000000"/>
              <w:right w:val="single" w:sz="4" w:space="0" w:color="000000"/>
            </w:tcBorders>
            <w:vAlign w:val="center"/>
          </w:tcPr>
          <w:p>
            <w:pPr>
              <w:pStyle w:val="T2"/>
              <w:widowControl w:val="false"/>
              <w:spacing w:before="0" w:after="0"/>
              <w:ind w:left="0" w:hanging="0"/>
              <w:jc w:val="center"/>
              <w:rPr>
                <w:rFonts w:eastAsia="SimSun"/>
                <w:sz w:val="20"/>
              </w:rPr>
            </w:pPr>
            <w:r>
              <w:rPr>
                <w:rFonts w:eastAsia="SimSun"/>
                <w:sz w:val="20"/>
              </w:rPr>
            </w:r>
          </w:p>
        </w:tc>
      </w:tr>
      <w:tr>
        <w:trPr>
          <w:trHeight w:val="284" w:hRule="atLeast"/>
        </w:trPr>
        <w:tc>
          <w:tcPr>
            <w:tcW w:w="1557" w:type="dxa"/>
            <w:vMerge w:val="continue"/>
            <w:tcBorders>
              <w:top w:val="single" w:sz="4" w:space="0" w:color="000000"/>
              <w:left w:val="single" w:sz="4" w:space="0" w:color="000000"/>
              <w:bottom w:val="single" w:sz="4" w:space="0" w:color="000000"/>
              <w:right w:val="single" w:sz="4" w:space="0" w:color="000000"/>
            </w:tcBorders>
            <w:vAlign w:val="center"/>
          </w:tcPr>
          <w:p>
            <w:pPr>
              <w:pStyle w:val="T2"/>
              <w:widowControl w:val="false"/>
              <w:spacing w:before="0" w:after="0"/>
              <w:ind w:left="0" w:hanging="0"/>
              <w:jc w:val="left"/>
              <w:rPr>
                <w:rFonts w:eastAsia="SimSun"/>
                <w:b/>
                <w:b/>
                <w:sz w:val="20"/>
              </w:rPr>
            </w:pPr>
            <w:r>
              <w:rPr>
                <w:rFonts w:eastAsia="SimSun"/>
                <w:b/>
                <w:sz w:val="20"/>
              </w:rPr>
            </w:r>
          </w:p>
        </w:tc>
        <w:tc>
          <w:tcPr>
            <w:tcW w:w="1702" w:type="dxa"/>
            <w:tcBorders>
              <w:top w:val="single" w:sz="4" w:space="0" w:color="000000"/>
              <w:left w:val="single" w:sz="4" w:space="0" w:color="000000"/>
              <w:bottom w:val="single" w:sz="4" w:space="0" w:color="000000"/>
              <w:right w:val="single" w:sz="4" w:space="0" w:color="000000"/>
            </w:tcBorders>
            <w:vAlign w:val="center"/>
          </w:tcPr>
          <w:p>
            <w:pPr>
              <w:pStyle w:val="T2"/>
              <w:widowControl w:val="false"/>
              <w:spacing w:before="0" w:after="0"/>
              <w:ind w:left="0" w:hanging="0"/>
              <w:jc w:val="center"/>
              <w:rPr>
                <w:rFonts w:eastAsia="SimSun"/>
                <w:sz w:val="20"/>
              </w:rPr>
            </w:pPr>
            <w:r>
              <w:rPr>
                <w:rFonts w:eastAsia="SimSun"/>
                <w:sz w:val="18"/>
                <w:szCs w:val="20"/>
              </w:rPr>
              <w:t>17h00 à 18H30</w:t>
            </w:r>
          </w:p>
        </w:tc>
        <w:tc>
          <w:tcPr>
            <w:tcW w:w="3548" w:type="dxa"/>
            <w:tcBorders>
              <w:top w:val="single" w:sz="4" w:space="0" w:color="000000"/>
              <w:left w:val="single" w:sz="4" w:space="0" w:color="000000"/>
              <w:bottom w:val="single" w:sz="4" w:space="0" w:color="000000"/>
              <w:right w:val="single" w:sz="4" w:space="0" w:color="000000"/>
            </w:tcBorders>
            <w:vAlign w:val="center"/>
          </w:tcPr>
          <w:p>
            <w:pPr>
              <w:pStyle w:val="T2"/>
              <w:widowControl w:val="false"/>
              <w:spacing w:before="0" w:after="0"/>
              <w:ind w:left="0" w:hanging="0"/>
              <w:jc w:val="center"/>
              <w:rPr>
                <w:rFonts w:eastAsia="SimSun"/>
                <w:sz w:val="18"/>
                <w:szCs w:val="18"/>
              </w:rPr>
            </w:pPr>
            <w:r>
              <w:rPr>
                <w:rFonts w:eastAsia="SimSun"/>
                <w:sz w:val="18"/>
                <w:szCs w:val="18"/>
              </w:rPr>
              <w:t>BENJ / MIN / CA / JU</w:t>
            </w:r>
          </w:p>
        </w:tc>
        <w:tc>
          <w:tcPr>
            <w:tcW w:w="2715" w:type="dxa"/>
            <w:vMerge w:val="continue"/>
            <w:tcBorders>
              <w:top w:val="single" w:sz="4" w:space="0" w:color="000000"/>
              <w:left w:val="single" w:sz="4" w:space="0" w:color="000000"/>
              <w:bottom w:val="single" w:sz="4" w:space="0" w:color="000000"/>
              <w:right w:val="single" w:sz="4" w:space="0" w:color="000000"/>
            </w:tcBorders>
            <w:vAlign w:val="center"/>
          </w:tcPr>
          <w:p>
            <w:pPr>
              <w:pStyle w:val="T2"/>
              <w:widowControl w:val="false"/>
              <w:spacing w:before="0" w:after="0"/>
              <w:ind w:left="0" w:hanging="0"/>
              <w:jc w:val="center"/>
              <w:rPr>
                <w:rFonts w:eastAsia="SimSun"/>
                <w:sz w:val="20"/>
              </w:rPr>
            </w:pPr>
            <w:r>
              <w:rPr>
                <w:rFonts w:eastAsia="SimSun"/>
                <w:sz w:val="20"/>
              </w:rPr>
            </w:r>
          </w:p>
        </w:tc>
      </w:tr>
      <w:tr>
        <w:trPr>
          <w:trHeight w:val="284" w:hRule="atLeast"/>
        </w:trPr>
        <w:tc>
          <w:tcPr>
            <w:tcW w:w="1557" w:type="dxa"/>
            <w:tcBorders>
              <w:top w:val="single" w:sz="4" w:space="0" w:color="000000"/>
              <w:left w:val="single" w:sz="4" w:space="0" w:color="000000"/>
              <w:bottom w:val="single" w:sz="4" w:space="0" w:color="000000"/>
              <w:right w:val="single" w:sz="4" w:space="0" w:color="000000"/>
            </w:tcBorders>
            <w:vAlign w:val="center"/>
          </w:tcPr>
          <w:p>
            <w:pPr>
              <w:pStyle w:val="T2"/>
              <w:widowControl w:val="false"/>
              <w:spacing w:before="0" w:after="0"/>
              <w:ind w:left="0" w:hanging="0"/>
              <w:jc w:val="left"/>
              <w:rPr>
                <w:rFonts w:eastAsia="SimSun"/>
                <w:b/>
                <w:b/>
                <w:sz w:val="18"/>
                <w:szCs w:val="20"/>
              </w:rPr>
            </w:pPr>
            <w:r>
              <w:rPr>
                <w:rFonts w:eastAsia="SimSun"/>
                <w:b/>
                <w:sz w:val="18"/>
                <w:szCs w:val="20"/>
              </w:rPr>
              <w:t>Vendredi (été)</w:t>
            </w:r>
          </w:p>
          <w:p>
            <w:pPr>
              <w:pStyle w:val="T2"/>
              <w:widowControl w:val="false"/>
              <w:spacing w:before="0" w:after="0"/>
              <w:ind w:left="0" w:hanging="0"/>
              <w:jc w:val="left"/>
              <w:rPr>
                <w:rFonts w:eastAsia="SimSun"/>
                <w:b/>
                <w:b/>
                <w:sz w:val="18"/>
                <w:szCs w:val="20"/>
              </w:rPr>
            </w:pPr>
            <w:r>
              <w:rPr>
                <w:rFonts w:eastAsia="SimSun"/>
                <w:b/>
                <w:sz w:val="18"/>
                <w:szCs w:val="20"/>
              </w:rPr>
              <w:t xml:space="preserve">  </w:t>
            </w:r>
            <w:r>
              <w:rPr>
                <w:rFonts w:eastAsia="SimSun"/>
                <w:b/>
                <w:sz w:val="18"/>
                <w:szCs w:val="20"/>
              </w:rPr>
              <w:t>Samedi (Hiver)</w:t>
            </w:r>
          </w:p>
        </w:tc>
        <w:tc>
          <w:tcPr>
            <w:tcW w:w="1702" w:type="dxa"/>
            <w:tcBorders>
              <w:top w:val="single" w:sz="4" w:space="0" w:color="000000"/>
              <w:left w:val="single" w:sz="4" w:space="0" w:color="000000"/>
              <w:bottom w:val="single" w:sz="4" w:space="0" w:color="000000"/>
              <w:right w:val="single" w:sz="4" w:space="0" w:color="000000"/>
            </w:tcBorders>
            <w:vAlign w:val="center"/>
          </w:tcPr>
          <w:p>
            <w:pPr>
              <w:pStyle w:val="T2"/>
              <w:widowControl w:val="false"/>
              <w:spacing w:before="0" w:after="0"/>
              <w:ind w:left="0" w:hanging="0"/>
              <w:jc w:val="center"/>
              <w:rPr>
                <w:rFonts w:eastAsia="SimSun"/>
                <w:sz w:val="18"/>
                <w:szCs w:val="20"/>
              </w:rPr>
            </w:pPr>
            <w:r>
              <w:rPr>
                <w:rFonts w:eastAsia="SimSun"/>
                <w:sz w:val="18"/>
                <w:szCs w:val="20"/>
              </w:rPr>
              <w:t>18 h 30 à 20 h 00</w:t>
            </w:r>
          </w:p>
          <w:p>
            <w:pPr>
              <w:pStyle w:val="T2"/>
              <w:widowControl w:val="false"/>
              <w:spacing w:before="0" w:after="0"/>
              <w:ind w:left="0" w:hanging="0"/>
              <w:jc w:val="center"/>
              <w:rPr>
                <w:rFonts w:eastAsia="SimSun"/>
                <w:sz w:val="18"/>
                <w:szCs w:val="20"/>
              </w:rPr>
            </w:pPr>
            <w:r>
              <w:rPr>
                <w:rFonts w:eastAsia="SimSun"/>
                <w:sz w:val="18"/>
                <w:szCs w:val="20"/>
              </w:rPr>
              <w:t>9 h 30 à 11 h 00</w:t>
            </w:r>
          </w:p>
        </w:tc>
        <w:tc>
          <w:tcPr>
            <w:tcW w:w="3548" w:type="dxa"/>
            <w:tcBorders>
              <w:top w:val="single" w:sz="4" w:space="0" w:color="000000"/>
              <w:left w:val="single" w:sz="4" w:space="0" w:color="000000"/>
              <w:bottom w:val="single" w:sz="4" w:space="0" w:color="000000"/>
              <w:right w:val="single" w:sz="4" w:space="0" w:color="000000"/>
            </w:tcBorders>
            <w:vAlign w:val="center"/>
          </w:tcPr>
          <w:p>
            <w:pPr>
              <w:pStyle w:val="T2"/>
              <w:widowControl w:val="false"/>
              <w:spacing w:before="0" w:after="0"/>
              <w:ind w:left="0" w:hanging="0"/>
              <w:jc w:val="center"/>
              <w:rPr>
                <w:rFonts w:eastAsia="SimSun"/>
                <w:sz w:val="18"/>
                <w:szCs w:val="20"/>
              </w:rPr>
            </w:pPr>
            <w:r>
              <w:rPr>
                <w:rFonts w:eastAsia="SimSun"/>
                <w:sz w:val="18"/>
                <w:szCs w:val="20"/>
              </w:rPr>
              <w:t>Entraînement par spécificités</w:t>
            </w:r>
          </w:p>
          <w:p>
            <w:pPr>
              <w:pStyle w:val="T2"/>
              <w:widowControl w:val="false"/>
              <w:spacing w:before="0" w:after="0"/>
              <w:ind w:left="0" w:hanging="0"/>
              <w:jc w:val="center"/>
              <w:rPr>
                <w:rFonts w:eastAsia="SimSun"/>
                <w:sz w:val="18"/>
                <w:szCs w:val="20"/>
              </w:rPr>
            </w:pPr>
            <w:r>
              <w:rPr>
                <w:rFonts w:eastAsia="SimSun"/>
                <w:sz w:val="18"/>
                <w:szCs w:val="20"/>
              </w:rPr>
              <w:t>Selon directives des coachs</w:t>
            </w:r>
          </w:p>
        </w:tc>
        <w:tc>
          <w:tcPr>
            <w:tcW w:w="2715" w:type="dxa"/>
            <w:tcBorders>
              <w:top w:val="single" w:sz="4" w:space="0" w:color="000000"/>
              <w:left w:val="single" w:sz="4" w:space="0" w:color="000000"/>
              <w:bottom w:val="single" w:sz="4" w:space="0" w:color="000000"/>
              <w:right w:val="single" w:sz="4" w:space="0" w:color="000000"/>
            </w:tcBorders>
            <w:vAlign w:val="center"/>
          </w:tcPr>
          <w:p>
            <w:pPr>
              <w:pStyle w:val="T2"/>
              <w:widowControl w:val="false"/>
              <w:spacing w:before="0" w:after="0"/>
              <w:ind w:left="0" w:hanging="0"/>
              <w:rPr>
                <w:rFonts w:eastAsia="SimSun"/>
                <w:sz w:val="18"/>
                <w:szCs w:val="20"/>
              </w:rPr>
            </w:pPr>
            <w:r>
              <w:rPr>
                <w:rFonts w:eastAsia="SimSun"/>
                <w:sz w:val="18"/>
                <w:szCs w:val="20"/>
              </w:rPr>
              <w:t xml:space="preserve">          </w:t>
            </w:r>
            <w:r>
              <w:rPr>
                <w:rFonts w:eastAsia="SimSun"/>
                <w:sz w:val="18"/>
                <w:szCs w:val="20"/>
              </w:rPr>
              <w:t>A Préciser par entraîneurs</w:t>
            </w:r>
          </w:p>
        </w:tc>
      </w:tr>
    </w:tbl>
    <w:p>
      <w:pPr>
        <w:pStyle w:val="Normal"/>
        <w:spacing w:before="60" w:after="0"/>
        <w:ind w:left="709" w:hanging="0"/>
        <w:rPr>
          <w:rFonts w:cs="Tahoma"/>
          <w:color w:val="000000"/>
          <w:sz w:val="20"/>
          <w:szCs w:val="26"/>
        </w:rPr>
      </w:pPr>
      <w:r>
        <w:rPr>
          <w:rFonts w:cs="Tahoma"/>
          <w:color w:val="000000"/>
          <w:sz w:val="20"/>
          <w:szCs w:val="26"/>
        </w:rPr>
      </w:r>
    </w:p>
    <w:p>
      <w:pPr>
        <w:pStyle w:val="Normal"/>
        <w:spacing w:before="60" w:after="0"/>
        <w:ind w:left="1425" w:hanging="741"/>
        <w:rPr>
          <w:rFonts w:cs="Tahoma"/>
          <w:b/>
          <w:b/>
          <w:color w:val="000000"/>
          <w:sz w:val="20"/>
          <w:szCs w:val="26"/>
        </w:rPr>
      </w:pPr>
      <w:r>
        <w:rPr>
          <w:rFonts w:cs="Tahoma"/>
          <w:b/>
          <w:color w:val="000000"/>
          <w:sz w:val="20"/>
          <w:szCs w:val="26"/>
        </w:rPr>
        <w:t xml:space="preserve">  </w:t>
      </w:r>
      <w:r>
        <w:rPr>
          <w:rFonts w:cs="Tahoma"/>
          <w:b/>
          <w:color w:val="000000"/>
          <w:sz w:val="20"/>
          <w:szCs w:val="26"/>
        </w:rPr>
        <w:t xml:space="preserve">A noter que </w:t>
      </w:r>
      <w:r>
        <w:rPr>
          <w:rFonts w:cs="Tahoma"/>
          <w:b/>
          <w:color w:val="000000"/>
          <w:sz w:val="20"/>
          <w:szCs w:val="26"/>
          <w:highlight w:val="yellow"/>
        </w:rPr>
        <w:t>le lundi soir seuls les Benjamins et Plus pratiquant la compétition seront acceptés aux entraînements. Pour les anciens seuls seront acceptés ceux qui auront marqué des points au classement du club durant la saison  2025 / 2026, points qui permettent l’obtention de Labels tributaires  de subventions et aussi de crédibilité pour l’aménagement de nos infrastructures sportives  extérieures (dossier en cours)</w:t>
      </w:r>
      <w:r>
        <w:rPr>
          <w:rFonts w:cs="Tahoma"/>
          <w:b/>
          <w:color w:val="000000"/>
          <w:sz w:val="20"/>
          <w:szCs w:val="26"/>
        </w:rPr>
        <w:t>.</w:t>
      </w:r>
    </w:p>
    <w:p>
      <w:pPr>
        <w:pStyle w:val="Titre2"/>
        <w:numPr>
          <w:ilvl w:val="1"/>
          <w:numId w:val="10"/>
        </w:numPr>
        <w:tabs>
          <w:tab w:val="clear" w:pos="709"/>
          <w:tab w:val="left" w:pos="456" w:leader="none"/>
        </w:tabs>
        <w:spacing w:before="240" w:after="120"/>
        <w:ind w:left="456" w:hanging="456"/>
        <w:jc w:val="both"/>
        <w:rPr>
          <w:u w:val="single"/>
        </w:rPr>
      </w:pPr>
      <w:r>
        <w:rPr>
          <w:u w:val="single"/>
        </w:rPr>
        <w:t>Sous-section Badminton</w:t>
      </w:r>
    </w:p>
    <w:p>
      <w:pPr>
        <w:pStyle w:val="Normal"/>
        <w:rPr>
          <w:sz w:val="16"/>
          <w:szCs w:val="16"/>
        </w:rPr>
      </w:pPr>
      <w:r>
        <w:rPr>
          <w:sz w:val="16"/>
          <w:szCs w:val="16"/>
        </w:rPr>
      </w:r>
    </w:p>
    <w:p>
      <w:pPr>
        <w:pStyle w:val="T2"/>
        <w:rPr>
          <w:sz w:val="20"/>
        </w:rPr>
      </w:pPr>
      <w:r>
        <w:rPr>
          <w:sz w:val="20"/>
        </w:rPr>
        <w:t>Mercredi de 18h30 à 20h00: Salle de sport allée Charles De Foucault</w:t>
      </w:r>
    </w:p>
    <w:p>
      <w:pPr>
        <w:pStyle w:val="Titre2"/>
        <w:numPr>
          <w:ilvl w:val="1"/>
          <w:numId w:val="11"/>
        </w:numPr>
        <w:tabs>
          <w:tab w:val="clear" w:pos="709"/>
          <w:tab w:val="left" w:pos="456" w:leader="none"/>
        </w:tabs>
        <w:spacing w:before="240" w:after="120"/>
        <w:ind w:left="456" w:hanging="456"/>
        <w:jc w:val="both"/>
        <w:rPr>
          <w:u w:val="single"/>
        </w:rPr>
      </w:pPr>
      <w:r>
        <w:rPr>
          <w:u w:val="single"/>
        </w:rPr>
        <w:t>Sous-section Athlé Santé</w:t>
      </w:r>
    </w:p>
    <w:p>
      <w:pPr>
        <w:pStyle w:val="Normal"/>
        <w:rPr>
          <w:sz w:val="16"/>
          <w:szCs w:val="16"/>
        </w:rPr>
      </w:pPr>
      <w:r>
        <w:rPr>
          <w:sz w:val="16"/>
          <w:szCs w:val="16"/>
        </w:rPr>
      </w:r>
    </w:p>
    <w:tbl>
      <w:tblPr>
        <w:tblW w:w="9214" w:type="dxa"/>
        <w:jc w:val="left"/>
        <w:tblInd w:w="637" w:type="dxa"/>
        <w:tblLayout w:type="fixed"/>
        <w:tblCellMar>
          <w:top w:w="0" w:type="dxa"/>
          <w:left w:w="70" w:type="dxa"/>
          <w:bottom w:w="0" w:type="dxa"/>
          <w:right w:w="70" w:type="dxa"/>
        </w:tblCellMar>
        <w:tblLook w:firstRow="1" w:noVBand="1" w:lastRow="0" w:firstColumn="1" w:lastColumn="0" w:noHBand="0" w:val="04a0"/>
      </w:tblPr>
      <w:tblGrid>
        <w:gridCol w:w="994"/>
        <w:gridCol w:w="3251"/>
        <w:gridCol w:w="2558"/>
        <w:gridCol w:w="2410"/>
      </w:tblGrid>
      <w:tr>
        <w:trPr>
          <w:trHeight w:val="315" w:hRule="atLeast"/>
        </w:trPr>
        <w:tc>
          <w:tcPr>
            <w:tcW w:w="994" w:type="dxa"/>
            <w:tcBorders>
              <w:top w:val="single" w:sz="8" w:space="0" w:color="000000"/>
              <w:left w:val="single" w:sz="8" w:space="0" w:color="000000"/>
              <w:bottom w:val="single" w:sz="8" w:space="0" w:color="000000"/>
              <w:right w:val="single" w:sz="8" w:space="0" w:color="000000"/>
            </w:tcBorders>
            <w:vAlign w:val="center"/>
          </w:tcPr>
          <w:p>
            <w:pPr>
              <w:pStyle w:val="Normal"/>
              <w:widowControl w:val="false"/>
              <w:jc w:val="center"/>
              <w:rPr>
                <w:rFonts w:cs="Arial"/>
                <w:b/>
                <w:b/>
                <w:bCs/>
                <w:color w:val="000000"/>
                <w:sz w:val="20"/>
                <w:szCs w:val="20"/>
              </w:rPr>
            </w:pPr>
            <w:r>
              <w:rPr>
                <w:rFonts w:eastAsia="SimSun" w:cs="Arial"/>
                <w:b/>
                <w:bCs/>
                <w:color w:val="000000"/>
                <w:sz w:val="20"/>
                <w:szCs w:val="26"/>
              </w:rPr>
              <w:t>Jour</w:t>
            </w:r>
          </w:p>
        </w:tc>
        <w:tc>
          <w:tcPr>
            <w:tcW w:w="3251" w:type="dxa"/>
            <w:tcBorders>
              <w:top w:val="single" w:sz="8" w:space="0" w:color="000000"/>
              <w:bottom w:val="single" w:sz="8" w:space="0" w:color="000000"/>
              <w:right w:val="single" w:sz="8" w:space="0" w:color="000000"/>
            </w:tcBorders>
            <w:vAlign w:val="center"/>
          </w:tcPr>
          <w:p>
            <w:pPr>
              <w:pStyle w:val="Normal"/>
              <w:widowControl w:val="false"/>
              <w:jc w:val="center"/>
              <w:rPr>
                <w:rFonts w:cs="Arial"/>
                <w:b/>
                <w:b/>
                <w:bCs/>
                <w:color w:val="000000"/>
                <w:sz w:val="20"/>
                <w:szCs w:val="20"/>
              </w:rPr>
            </w:pPr>
            <w:r>
              <w:rPr>
                <w:rFonts w:eastAsia="SimSun" w:cs="Arial"/>
                <w:b/>
                <w:bCs/>
                <w:color w:val="000000"/>
                <w:sz w:val="20"/>
                <w:szCs w:val="26"/>
              </w:rPr>
              <w:t>Horaires</w:t>
            </w:r>
          </w:p>
        </w:tc>
        <w:tc>
          <w:tcPr>
            <w:tcW w:w="2558" w:type="dxa"/>
            <w:tcBorders>
              <w:top w:val="single" w:sz="8" w:space="0" w:color="000000"/>
              <w:bottom w:val="single" w:sz="8" w:space="0" w:color="000000"/>
              <w:right w:val="single" w:sz="8" w:space="0" w:color="000000"/>
            </w:tcBorders>
            <w:vAlign w:val="center"/>
          </w:tcPr>
          <w:p>
            <w:pPr>
              <w:pStyle w:val="Normal"/>
              <w:widowControl w:val="false"/>
              <w:jc w:val="center"/>
              <w:rPr>
                <w:rFonts w:cs="Arial"/>
                <w:b/>
                <w:b/>
                <w:bCs/>
                <w:color w:val="000000"/>
                <w:sz w:val="20"/>
                <w:szCs w:val="20"/>
              </w:rPr>
            </w:pPr>
            <w:r>
              <w:rPr>
                <w:rFonts w:eastAsia="SimSun" w:cs="Arial"/>
                <w:b/>
                <w:bCs/>
                <w:color w:val="000000"/>
                <w:sz w:val="20"/>
                <w:szCs w:val="26"/>
              </w:rPr>
              <w:t>Activités</w:t>
            </w:r>
          </w:p>
        </w:tc>
        <w:tc>
          <w:tcPr>
            <w:tcW w:w="2410" w:type="dxa"/>
            <w:tcBorders>
              <w:top w:val="single" w:sz="8" w:space="0" w:color="000000"/>
              <w:bottom w:val="single" w:sz="8" w:space="0" w:color="000000"/>
              <w:right w:val="single" w:sz="8" w:space="0" w:color="000000"/>
            </w:tcBorders>
            <w:vAlign w:val="center"/>
          </w:tcPr>
          <w:p>
            <w:pPr>
              <w:pStyle w:val="Normal"/>
              <w:widowControl w:val="false"/>
              <w:jc w:val="center"/>
              <w:rPr>
                <w:rFonts w:cs="Arial"/>
                <w:b/>
                <w:b/>
                <w:bCs/>
                <w:color w:val="000000"/>
                <w:sz w:val="20"/>
                <w:szCs w:val="20"/>
              </w:rPr>
            </w:pPr>
            <w:r>
              <w:rPr>
                <w:rFonts w:eastAsia="SimSun" w:cs="Arial"/>
                <w:b/>
                <w:bCs/>
                <w:color w:val="000000"/>
                <w:sz w:val="20"/>
                <w:szCs w:val="26"/>
              </w:rPr>
              <w:t>Lieu</w:t>
            </w:r>
          </w:p>
        </w:tc>
      </w:tr>
      <w:tr>
        <w:trPr>
          <w:trHeight w:val="273" w:hRule="atLeast"/>
        </w:trPr>
        <w:tc>
          <w:tcPr>
            <w:tcW w:w="994" w:type="dxa"/>
            <w:vMerge w:val="restart"/>
            <w:tcBorders>
              <w:left w:val="single" w:sz="8" w:space="0" w:color="000000"/>
              <w:bottom w:val="single" w:sz="4" w:space="0" w:color="000000"/>
              <w:right w:val="single" w:sz="8" w:space="0" w:color="000000"/>
            </w:tcBorders>
            <w:vAlign w:val="center"/>
          </w:tcPr>
          <w:p>
            <w:pPr>
              <w:pStyle w:val="Normal"/>
              <w:widowControl w:val="false"/>
              <w:rPr>
                <w:rFonts w:cs="Arial"/>
                <w:b/>
                <w:b/>
                <w:bCs/>
                <w:color w:val="000000"/>
                <w:sz w:val="18"/>
                <w:szCs w:val="18"/>
              </w:rPr>
            </w:pPr>
            <w:r>
              <w:rPr>
                <w:rFonts w:eastAsia="SimSun" w:cs="Arial"/>
                <w:b/>
                <w:bCs/>
                <w:color w:val="000000"/>
                <w:sz w:val="18"/>
                <w:szCs w:val="20"/>
              </w:rPr>
              <w:t>Lundi</w:t>
            </w:r>
          </w:p>
        </w:tc>
        <w:tc>
          <w:tcPr>
            <w:tcW w:w="3251" w:type="dxa"/>
            <w:tcBorders>
              <w:bottom w:val="single" w:sz="8" w:space="0" w:color="000000"/>
              <w:right w:val="single" w:sz="8" w:space="0" w:color="000000"/>
            </w:tcBorders>
            <w:vAlign w:val="center"/>
          </w:tcPr>
          <w:p>
            <w:pPr>
              <w:pStyle w:val="Normal"/>
              <w:widowControl w:val="false"/>
              <w:jc w:val="center"/>
              <w:rPr>
                <w:rFonts w:cs="Arial"/>
                <w:color w:val="000000"/>
                <w:sz w:val="18"/>
                <w:szCs w:val="18"/>
              </w:rPr>
            </w:pPr>
            <w:r>
              <w:rPr>
                <w:rFonts w:eastAsia="SimSun" w:cs="Arial"/>
                <w:color w:val="000000"/>
                <w:sz w:val="18"/>
                <w:szCs w:val="20"/>
              </w:rPr>
              <w:t>8h45 à 10h15</w:t>
            </w:r>
          </w:p>
        </w:tc>
        <w:tc>
          <w:tcPr>
            <w:tcW w:w="2558" w:type="dxa"/>
            <w:tcBorders>
              <w:bottom w:val="single" w:sz="8" w:space="0" w:color="000000"/>
              <w:right w:val="single" w:sz="8" w:space="0" w:color="000000"/>
            </w:tcBorders>
            <w:vAlign w:val="center"/>
          </w:tcPr>
          <w:p>
            <w:pPr>
              <w:pStyle w:val="Normal"/>
              <w:widowControl w:val="false"/>
              <w:rPr>
                <w:rFonts w:cs="Arial"/>
                <w:color w:val="000000"/>
                <w:sz w:val="18"/>
                <w:szCs w:val="18"/>
              </w:rPr>
            </w:pPr>
            <w:r>
              <w:rPr>
                <w:rFonts w:eastAsia="SimSun" w:cs="Arial"/>
                <w:color w:val="000000"/>
                <w:sz w:val="18"/>
                <w:szCs w:val="20"/>
              </w:rPr>
              <w:t>Marche nordique</w:t>
            </w:r>
          </w:p>
        </w:tc>
        <w:tc>
          <w:tcPr>
            <w:tcW w:w="2410" w:type="dxa"/>
            <w:tcBorders>
              <w:bottom w:val="single" w:sz="8" w:space="0" w:color="000000"/>
              <w:right w:val="single" w:sz="8" w:space="0" w:color="000000"/>
            </w:tcBorders>
            <w:vAlign w:val="center"/>
          </w:tcPr>
          <w:p>
            <w:pPr>
              <w:pStyle w:val="Normal"/>
              <w:widowControl w:val="false"/>
              <w:jc w:val="center"/>
              <w:rPr>
                <w:rFonts w:cs="Arial"/>
                <w:color w:val="000000"/>
                <w:sz w:val="18"/>
                <w:szCs w:val="18"/>
              </w:rPr>
            </w:pPr>
            <w:r>
              <w:rPr>
                <w:rFonts w:eastAsia="SimSun" w:cs="Arial"/>
                <w:color w:val="000000"/>
                <w:sz w:val="18"/>
                <w:szCs w:val="20"/>
              </w:rPr>
              <w:t>Stade municipal</w:t>
            </w:r>
          </w:p>
        </w:tc>
      </w:tr>
      <w:tr>
        <w:trPr>
          <w:trHeight w:val="273" w:hRule="atLeast"/>
        </w:trPr>
        <w:tc>
          <w:tcPr>
            <w:tcW w:w="994" w:type="dxa"/>
            <w:vMerge w:val="continue"/>
            <w:tcBorders>
              <w:left w:val="single" w:sz="8" w:space="0" w:color="000000"/>
              <w:bottom w:val="single" w:sz="4" w:space="0" w:color="000000"/>
              <w:right w:val="single" w:sz="8" w:space="0" w:color="000000"/>
            </w:tcBorders>
            <w:vAlign w:val="center"/>
          </w:tcPr>
          <w:p>
            <w:pPr>
              <w:pStyle w:val="Normal"/>
              <w:widowControl w:val="false"/>
              <w:rPr>
                <w:rFonts w:cs="Arial"/>
                <w:b/>
                <w:b/>
                <w:bCs/>
                <w:color w:val="000000"/>
                <w:sz w:val="18"/>
                <w:szCs w:val="18"/>
              </w:rPr>
            </w:pPr>
            <w:r>
              <w:rPr>
                <w:rFonts w:cs="Arial"/>
                <w:b/>
                <w:bCs/>
                <w:color w:val="000000"/>
                <w:sz w:val="18"/>
                <w:szCs w:val="18"/>
              </w:rPr>
            </w:r>
          </w:p>
        </w:tc>
        <w:tc>
          <w:tcPr>
            <w:tcW w:w="3251" w:type="dxa"/>
            <w:tcBorders>
              <w:bottom w:val="single" w:sz="8" w:space="0" w:color="000000"/>
              <w:right w:val="single" w:sz="8" w:space="0" w:color="000000"/>
            </w:tcBorders>
            <w:vAlign w:val="center"/>
          </w:tcPr>
          <w:p>
            <w:pPr>
              <w:pStyle w:val="Normal"/>
              <w:widowControl w:val="false"/>
              <w:jc w:val="center"/>
              <w:rPr>
                <w:rFonts w:cs="Arial"/>
                <w:color w:val="000000"/>
                <w:sz w:val="18"/>
                <w:szCs w:val="18"/>
              </w:rPr>
            </w:pPr>
            <w:r>
              <w:rPr>
                <w:rFonts w:cs="Arial"/>
                <w:color w:val="000000"/>
                <w:sz w:val="18"/>
                <w:szCs w:val="20"/>
              </w:rPr>
              <w:t>18 h 30 à 20 h 00</w:t>
            </w:r>
          </w:p>
        </w:tc>
        <w:tc>
          <w:tcPr>
            <w:tcW w:w="2558" w:type="dxa"/>
            <w:tcBorders>
              <w:bottom w:val="single" w:sz="8" w:space="0" w:color="000000"/>
              <w:right w:val="single" w:sz="8" w:space="0" w:color="000000"/>
            </w:tcBorders>
            <w:vAlign w:val="center"/>
          </w:tcPr>
          <w:p>
            <w:pPr>
              <w:pStyle w:val="Normal"/>
              <w:widowControl w:val="false"/>
              <w:rPr>
                <w:rFonts w:cs="Arial"/>
                <w:color w:val="000000"/>
                <w:sz w:val="18"/>
                <w:szCs w:val="18"/>
              </w:rPr>
            </w:pPr>
            <w:r>
              <w:rPr>
                <w:rFonts w:cs="Arial"/>
                <w:color w:val="000000"/>
                <w:sz w:val="18"/>
                <w:szCs w:val="20"/>
              </w:rPr>
              <w:t>Running</w:t>
            </w:r>
          </w:p>
        </w:tc>
        <w:tc>
          <w:tcPr>
            <w:tcW w:w="2410" w:type="dxa"/>
            <w:tcBorders>
              <w:bottom w:val="single" w:sz="8" w:space="0" w:color="000000"/>
              <w:right w:val="single" w:sz="8" w:space="0" w:color="000000"/>
            </w:tcBorders>
            <w:vAlign w:val="center"/>
          </w:tcPr>
          <w:p>
            <w:pPr>
              <w:pStyle w:val="Normal"/>
              <w:widowControl w:val="false"/>
              <w:jc w:val="center"/>
              <w:rPr>
                <w:rFonts w:cs="Arial"/>
                <w:color w:val="000000"/>
                <w:sz w:val="18"/>
                <w:szCs w:val="18"/>
              </w:rPr>
            </w:pPr>
            <w:r>
              <w:rPr>
                <w:rFonts w:eastAsia="SimSun" w:cs="Arial"/>
                <w:color w:val="000000"/>
                <w:sz w:val="18"/>
                <w:szCs w:val="20"/>
              </w:rPr>
              <w:t>Stade municipal</w:t>
            </w:r>
          </w:p>
        </w:tc>
      </w:tr>
      <w:tr>
        <w:trPr>
          <w:trHeight w:val="252" w:hRule="atLeast"/>
        </w:trPr>
        <w:tc>
          <w:tcPr>
            <w:tcW w:w="994" w:type="dxa"/>
            <w:tcBorders>
              <w:left w:val="single" w:sz="4" w:space="0" w:color="000000"/>
              <w:bottom w:val="single" w:sz="4" w:space="0" w:color="000000"/>
              <w:right w:val="single" w:sz="4" w:space="0" w:color="000000"/>
            </w:tcBorders>
            <w:vAlign w:val="center"/>
          </w:tcPr>
          <w:p>
            <w:pPr>
              <w:pStyle w:val="Normal"/>
              <w:widowControl w:val="false"/>
              <w:jc w:val="left"/>
              <w:rPr>
                <w:rFonts w:cs="Arial"/>
                <w:b/>
                <w:b/>
                <w:bCs/>
                <w:color w:val="000000"/>
                <w:sz w:val="20"/>
                <w:szCs w:val="20"/>
              </w:rPr>
            </w:pPr>
            <w:r>
              <w:rPr>
                <w:rFonts w:cs="Arial"/>
                <w:b/>
                <w:bCs/>
                <w:color w:val="000000"/>
                <w:sz w:val="20"/>
                <w:szCs w:val="26"/>
              </w:rPr>
              <w:t>Mardi</w:t>
            </w:r>
          </w:p>
        </w:tc>
        <w:tc>
          <w:tcPr>
            <w:tcW w:w="3251" w:type="dxa"/>
            <w:tcBorders>
              <w:left w:val="single" w:sz="4" w:space="0" w:color="000000"/>
              <w:bottom w:val="single" w:sz="8" w:space="0" w:color="000000"/>
              <w:right w:val="single" w:sz="8" w:space="0" w:color="000000"/>
            </w:tcBorders>
            <w:vAlign w:val="center"/>
          </w:tcPr>
          <w:p>
            <w:pPr>
              <w:pStyle w:val="Normal"/>
              <w:widowControl w:val="false"/>
              <w:jc w:val="center"/>
              <w:rPr>
                <w:rFonts w:eastAsia="SimSun" w:cs="Arial"/>
                <w:color w:val="000000"/>
                <w:sz w:val="18"/>
                <w:szCs w:val="20"/>
              </w:rPr>
            </w:pPr>
            <w:r>
              <w:rPr>
                <w:rFonts w:eastAsia="SimSun" w:cs="Arial"/>
                <w:color w:val="000000"/>
                <w:sz w:val="18"/>
                <w:szCs w:val="20"/>
              </w:rPr>
              <w:t>8 h 45 à 09 h 45 et 10 h 00 à 11 h 00</w:t>
            </w:r>
          </w:p>
        </w:tc>
        <w:tc>
          <w:tcPr>
            <w:tcW w:w="2558" w:type="dxa"/>
            <w:tcBorders>
              <w:bottom w:val="single" w:sz="8" w:space="0" w:color="000000"/>
              <w:right w:val="single" w:sz="8" w:space="0" w:color="000000"/>
            </w:tcBorders>
            <w:vAlign w:val="center"/>
          </w:tcPr>
          <w:p>
            <w:pPr>
              <w:pStyle w:val="Normal"/>
              <w:widowControl w:val="false"/>
              <w:rPr>
                <w:rFonts w:eastAsia="SimSun" w:cs="Arial"/>
                <w:color w:val="000000"/>
                <w:sz w:val="18"/>
                <w:szCs w:val="20"/>
              </w:rPr>
            </w:pPr>
            <w:r>
              <w:rPr>
                <w:rFonts w:eastAsia="SimSun" w:cs="Arial"/>
                <w:color w:val="000000"/>
                <w:sz w:val="18"/>
                <w:szCs w:val="20"/>
              </w:rPr>
              <w:t>Pilates</w:t>
            </w:r>
          </w:p>
        </w:tc>
        <w:tc>
          <w:tcPr>
            <w:tcW w:w="2410" w:type="dxa"/>
            <w:tcBorders>
              <w:bottom w:val="single" w:sz="8" w:space="0" w:color="000000"/>
              <w:right w:val="single" w:sz="8" w:space="0" w:color="000000"/>
            </w:tcBorders>
            <w:vAlign w:val="center"/>
          </w:tcPr>
          <w:p>
            <w:pPr>
              <w:pStyle w:val="Normal"/>
              <w:widowControl w:val="false"/>
              <w:jc w:val="center"/>
              <w:rPr>
                <w:rFonts w:eastAsia="SimSun" w:cs="Arial"/>
                <w:color w:val="000000"/>
                <w:sz w:val="18"/>
                <w:szCs w:val="20"/>
              </w:rPr>
            </w:pPr>
            <w:r>
              <w:rPr>
                <w:rFonts w:eastAsia="SimSun" w:cs="Arial"/>
                <w:color w:val="000000"/>
                <w:sz w:val="18"/>
                <w:szCs w:val="20"/>
              </w:rPr>
              <w:t>Maison des associations</w:t>
            </w:r>
          </w:p>
        </w:tc>
      </w:tr>
      <w:tr>
        <w:trPr>
          <w:trHeight w:val="252" w:hRule="atLeast"/>
        </w:trPr>
        <w:tc>
          <w:tcPr>
            <w:tcW w:w="994" w:type="dxa"/>
            <w:tcBorders>
              <w:left w:val="single" w:sz="4" w:space="0" w:color="000000"/>
              <w:bottom w:val="single" w:sz="4" w:space="0" w:color="000000"/>
              <w:right w:val="single" w:sz="4" w:space="0" w:color="000000"/>
            </w:tcBorders>
            <w:vAlign w:val="center"/>
          </w:tcPr>
          <w:p>
            <w:pPr>
              <w:pStyle w:val="Normal"/>
              <w:widowControl w:val="false"/>
              <w:jc w:val="left"/>
              <w:rPr>
                <w:rFonts w:cs="Arial"/>
                <w:b/>
                <w:b/>
                <w:bCs/>
                <w:color w:val="000000"/>
                <w:sz w:val="20"/>
                <w:szCs w:val="20"/>
              </w:rPr>
            </w:pPr>
            <w:r>
              <w:rPr>
                <w:rFonts w:cs="Arial"/>
                <w:b/>
                <w:bCs/>
                <w:color w:val="000000"/>
                <w:sz w:val="20"/>
                <w:szCs w:val="26"/>
              </w:rPr>
              <w:t>Mercredi</w:t>
            </w:r>
          </w:p>
        </w:tc>
        <w:tc>
          <w:tcPr>
            <w:tcW w:w="3251" w:type="dxa"/>
            <w:tcBorders>
              <w:left w:val="single" w:sz="4" w:space="0" w:color="000000"/>
              <w:bottom w:val="single" w:sz="8" w:space="0" w:color="000000"/>
              <w:right w:val="single" w:sz="8" w:space="0" w:color="000000"/>
            </w:tcBorders>
            <w:vAlign w:val="center"/>
          </w:tcPr>
          <w:p>
            <w:pPr>
              <w:pStyle w:val="Normal"/>
              <w:widowControl w:val="false"/>
              <w:jc w:val="center"/>
              <w:rPr>
                <w:rFonts w:eastAsia="SimSun" w:cs="Arial"/>
                <w:color w:val="000000"/>
                <w:sz w:val="18"/>
                <w:szCs w:val="20"/>
              </w:rPr>
            </w:pPr>
            <w:r>
              <w:rPr>
                <w:rFonts w:eastAsia="SimSun" w:cs="Arial"/>
                <w:color w:val="000000"/>
                <w:sz w:val="18"/>
                <w:szCs w:val="20"/>
              </w:rPr>
              <w:t>18h30 à 20 h 00</w:t>
            </w:r>
          </w:p>
        </w:tc>
        <w:tc>
          <w:tcPr>
            <w:tcW w:w="2558" w:type="dxa"/>
            <w:tcBorders>
              <w:bottom w:val="single" w:sz="8" w:space="0" w:color="000000"/>
              <w:right w:val="single" w:sz="8" w:space="0" w:color="000000"/>
            </w:tcBorders>
            <w:vAlign w:val="center"/>
          </w:tcPr>
          <w:p>
            <w:pPr>
              <w:pStyle w:val="Normal"/>
              <w:widowControl w:val="false"/>
              <w:rPr>
                <w:rFonts w:eastAsia="SimSun" w:cs="Arial"/>
                <w:color w:val="000000"/>
                <w:sz w:val="18"/>
                <w:szCs w:val="20"/>
              </w:rPr>
            </w:pPr>
            <w:r>
              <w:rPr>
                <w:rFonts w:eastAsia="SimSun" w:cs="Arial"/>
                <w:color w:val="000000"/>
                <w:sz w:val="18"/>
                <w:szCs w:val="20"/>
              </w:rPr>
              <w:t>Badminton</w:t>
            </w:r>
          </w:p>
        </w:tc>
        <w:tc>
          <w:tcPr>
            <w:tcW w:w="2410" w:type="dxa"/>
            <w:tcBorders>
              <w:bottom w:val="single" w:sz="8" w:space="0" w:color="000000"/>
              <w:right w:val="single" w:sz="8" w:space="0" w:color="000000"/>
            </w:tcBorders>
            <w:vAlign w:val="center"/>
          </w:tcPr>
          <w:p>
            <w:pPr>
              <w:pStyle w:val="Normal"/>
              <w:widowControl w:val="false"/>
              <w:jc w:val="center"/>
              <w:rPr>
                <w:rFonts w:eastAsia="SimSun" w:cs="Arial"/>
                <w:color w:val="000000"/>
                <w:sz w:val="18"/>
                <w:szCs w:val="20"/>
              </w:rPr>
            </w:pPr>
            <w:r>
              <w:rPr>
                <w:rFonts w:eastAsia="SimSun" w:cs="Arial"/>
                <w:color w:val="000000"/>
                <w:sz w:val="18"/>
                <w:szCs w:val="20"/>
              </w:rPr>
              <w:t>Salle de sports</w:t>
            </w:r>
          </w:p>
        </w:tc>
      </w:tr>
      <w:tr>
        <w:trPr>
          <w:trHeight w:val="246" w:hRule="atLeast"/>
        </w:trPr>
        <w:tc>
          <w:tcPr>
            <w:tcW w:w="994" w:type="dxa"/>
            <w:vMerge w:val="restart"/>
            <w:tcBorders>
              <w:left w:val="single" w:sz="8" w:space="0" w:color="000000"/>
              <w:bottom w:val="single" w:sz="8" w:space="0" w:color="000000"/>
              <w:right w:val="single" w:sz="8" w:space="0" w:color="000000"/>
            </w:tcBorders>
            <w:vAlign w:val="center"/>
          </w:tcPr>
          <w:p>
            <w:pPr>
              <w:pStyle w:val="Normal"/>
              <w:widowControl w:val="false"/>
              <w:rPr>
                <w:rFonts w:cs="Arial"/>
                <w:b/>
                <w:b/>
                <w:bCs/>
                <w:color w:val="000000"/>
                <w:sz w:val="18"/>
                <w:szCs w:val="18"/>
              </w:rPr>
            </w:pPr>
            <w:r>
              <w:rPr>
                <w:rFonts w:eastAsia="SimSun" w:cs="Arial"/>
                <w:b/>
                <w:bCs/>
                <w:color w:val="000000"/>
                <w:sz w:val="18"/>
                <w:szCs w:val="20"/>
              </w:rPr>
              <w:t>Jeudi</w:t>
            </w:r>
          </w:p>
        </w:tc>
        <w:tc>
          <w:tcPr>
            <w:tcW w:w="3251" w:type="dxa"/>
            <w:tcBorders>
              <w:bottom w:val="single" w:sz="8" w:space="0" w:color="000000"/>
              <w:right w:val="single" w:sz="8" w:space="0" w:color="000000"/>
            </w:tcBorders>
            <w:vAlign w:val="center"/>
          </w:tcPr>
          <w:p>
            <w:pPr>
              <w:pStyle w:val="Normal"/>
              <w:widowControl w:val="false"/>
              <w:jc w:val="center"/>
              <w:rPr>
                <w:rFonts w:cs="Arial"/>
                <w:color w:val="000000"/>
                <w:sz w:val="18"/>
                <w:szCs w:val="18"/>
              </w:rPr>
            </w:pPr>
            <w:r>
              <w:rPr>
                <w:rFonts w:eastAsia="SimSun" w:cs="Arial"/>
                <w:color w:val="000000"/>
                <w:sz w:val="18"/>
                <w:szCs w:val="20"/>
              </w:rPr>
              <w:t>9h00 à 11h00</w:t>
            </w:r>
          </w:p>
        </w:tc>
        <w:tc>
          <w:tcPr>
            <w:tcW w:w="2558" w:type="dxa"/>
            <w:tcBorders>
              <w:bottom w:val="single" w:sz="8" w:space="0" w:color="000000"/>
              <w:right w:val="single" w:sz="8" w:space="0" w:color="000000"/>
            </w:tcBorders>
            <w:vAlign w:val="center"/>
          </w:tcPr>
          <w:p>
            <w:pPr>
              <w:pStyle w:val="Normal"/>
              <w:widowControl w:val="false"/>
              <w:rPr>
                <w:rFonts w:cs="Arial"/>
                <w:color w:val="000000"/>
                <w:sz w:val="18"/>
                <w:szCs w:val="18"/>
              </w:rPr>
            </w:pPr>
            <w:r>
              <w:rPr>
                <w:rFonts w:eastAsia="SimSun" w:cs="Arial"/>
                <w:color w:val="000000"/>
                <w:sz w:val="18"/>
                <w:szCs w:val="20"/>
              </w:rPr>
              <w:t>Marche Nordique</w:t>
            </w:r>
          </w:p>
        </w:tc>
        <w:tc>
          <w:tcPr>
            <w:tcW w:w="2410" w:type="dxa"/>
            <w:tcBorders>
              <w:bottom w:val="single" w:sz="8" w:space="0" w:color="000000"/>
              <w:right w:val="single" w:sz="8" w:space="0" w:color="000000"/>
            </w:tcBorders>
            <w:vAlign w:val="center"/>
          </w:tcPr>
          <w:p>
            <w:pPr>
              <w:pStyle w:val="Normal"/>
              <w:widowControl w:val="false"/>
              <w:jc w:val="center"/>
              <w:rPr>
                <w:rFonts w:cs="Arial"/>
                <w:color w:val="000000"/>
                <w:sz w:val="18"/>
                <w:szCs w:val="18"/>
              </w:rPr>
            </w:pPr>
            <w:r>
              <w:rPr>
                <w:rFonts w:cs="Arial"/>
                <w:color w:val="000000"/>
                <w:sz w:val="18"/>
                <w:szCs w:val="18"/>
              </w:rPr>
              <w:t>Mont Bernanchon</w:t>
            </w:r>
          </w:p>
        </w:tc>
      </w:tr>
      <w:tr>
        <w:trPr>
          <w:trHeight w:val="179" w:hRule="atLeast"/>
        </w:trPr>
        <w:tc>
          <w:tcPr>
            <w:tcW w:w="994" w:type="dxa"/>
            <w:vMerge w:val="continue"/>
            <w:tcBorders>
              <w:left w:val="single" w:sz="8" w:space="0" w:color="000000"/>
              <w:bottom w:val="single" w:sz="8" w:space="0" w:color="000000"/>
              <w:right w:val="single" w:sz="8" w:space="0" w:color="000000"/>
            </w:tcBorders>
            <w:vAlign w:val="center"/>
          </w:tcPr>
          <w:p>
            <w:pPr>
              <w:pStyle w:val="Normal"/>
              <w:widowControl w:val="false"/>
              <w:rPr>
                <w:rFonts w:cs="Arial"/>
                <w:b/>
                <w:b/>
                <w:bCs/>
                <w:color w:val="000000"/>
                <w:sz w:val="18"/>
                <w:szCs w:val="18"/>
              </w:rPr>
            </w:pPr>
            <w:r>
              <w:rPr>
                <w:rFonts w:cs="Arial"/>
                <w:b/>
                <w:bCs/>
                <w:color w:val="000000"/>
                <w:sz w:val="18"/>
                <w:szCs w:val="18"/>
              </w:rPr>
            </w:r>
          </w:p>
        </w:tc>
        <w:tc>
          <w:tcPr>
            <w:tcW w:w="3251" w:type="dxa"/>
            <w:tcBorders>
              <w:bottom w:val="single" w:sz="8" w:space="0" w:color="000000"/>
              <w:right w:val="single" w:sz="8" w:space="0" w:color="000000"/>
            </w:tcBorders>
            <w:vAlign w:val="center"/>
          </w:tcPr>
          <w:p>
            <w:pPr>
              <w:pStyle w:val="Normal"/>
              <w:widowControl w:val="false"/>
              <w:jc w:val="center"/>
              <w:rPr>
                <w:rFonts w:eastAsia="SimSun" w:cs="Arial"/>
                <w:color w:val="000000"/>
                <w:sz w:val="18"/>
                <w:szCs w:val="20"/>
              </w:rPr>
            </w:pPr>
            <w:r>
              <w:rPr>
                <w:rFonts w:eastAsia="SimSun" w:cs="Arial"/>
                <w:color w:val="000000"/>
                <w:sz w:val="18"/>
                <w:szCs w:val="20"/>
              </w:rPr>
              <w:t>17 h 45 à 18 h 45 et 19 h 00 à 20 h 00</w:t>
            </w:r>
          </w:p>
        </w:tc>
        <w:tc>
          <w:tcPr>
            <w:tcW w:w="2558" w:type="dxa"/>
            <w:tcBorders>
              <w:bottom w:val="single" w:sz="8" w:space="0" w:color="000000"/>
              <w:right w:val="single" w:sz="8" w:space="0" w:color="000000"/>
            </w:tcBorders>
            <w:vAlign w:val="center"/>
          </w:tcPr>
          <w:p>
            <w:pPr>
              <w:pStyle w:val="Normal"/>
              <w:widowControl w:val="false"/>
              <w:rPr>
                <w:rFonts w:eastAsia="SimSun" w:cs="Arial"/>
                <w:color w:val="000000"/>
                <w:sz w:val="18"/>
                <w:szCs w:val="20"/>
              </w:rPr>
            </w:pPr>
            <w:r>
              <w:rPr>
                <w:rFonts w:eastAsia="SimSun" w:cs="Arial"/>
                <w:color w:val="000000"/>
                <w:sz w:val="18"/>
                <w:szCs w:val="20"/>
              </w:rPr>
              <w:t>Pilates</w:t>
            </w:r>
          </w:p>
        </w:tc>
        <w:tc>
          <w:tcPr>
            <w:tcW w:w="2410" w:type="dxa"/>
            <w:tcBorders>
              <w:bottom w:val="single" w:sz="8" w:space="0" w:color="000000"/>
              <w:right w:val="single" w:sz="8" w:space="0" w:color="000000"/>
            </w:tcBorders>
            <w:vAlign w:val="center"/>
          </w:tcPr>
          <w:p>
            <w:pPr>
              <w:pStyle w:val="Normal"/>
              <w:widowControl w:val="false"/>
              <w:jc w:val="center"/>
              <w:rPr>
                <w:rFonts w:eastAsia="SimSun" w:cs="Arial"/>
                <w:color w:val="000000"/>
                <w:sz w:val="18"/>
                <w:szCs w:val="20"/>
              </w:rPr>
            </w:pPr>
            <w:r>
              <w:rPr>
                <w:rFonts w:eastAsia="SimSun" w:cs="Arial"/>
                <w:color w:val="000000"/>
                <w:sz w:val="18"/>
                <w:szCs w:val="20"/>
              </w:rPr>
              <w:t>Maison des associations</w:t>
            </w:r>
          </w:p>
        </w:tc>
      </w:tr>
      <w:tr>
        <w:trPr>
          <w:trHeight w:val="179" w:hRule="atLeast"/>
        </w:trPr>
        <w:tc>
          <w:tcPr>
            <w:tcW w:w="994" w:type="dxa"/>
            <w:vMerge w:val="continue"/>
            <w:tcBorders>
              <w:left w:val="single" w:sz="8" w:space="0" w:color="000000"/>
              <w:bottom w:val="single" w:sz="8" w:space="0" w:color="000000"/>
              <w:right w:val="single" w:sz="8" w:space="0" w:color="000000"/>
            </w:tcBorders>
            <w:vAlign w:val="center"/>
          </w:tcPr>
          <w:p>
            <w:pPr>
              <w:pStyle w:val="Normal"/>
              <w:widowControl w:val="false"/>
              <w:rPr>
                <w:rFonts w:cs="Arial"/>
                <w:b/>
                <w:b/>
                <w:bCs/>
                <w:color w:val="000000"/>
                <w:sz w:val="18"/>
                <w:szCs w:val="18"/>
              </w:rPr>
            </w:pPr>
            <w:r>
              <w:rPr>
                <w:rFonts w:cs="Arial"/>
                <w:b/>
                <w:bCs/>
                <w:color w:val="000000"/>
                <w:sz w:val="18"/>
                <w:szCs w:val="18"/>
              </w:rPr>
            </w:r>
          </w:p>
        </w:tc>
        <w:tc>
          <w:tcPr>
            <w:tcW w:w="3251" w:type="dxa"/>
            <w:tcBorders>
              <w:bottom w:val="single" w:sz="8" w:space="0" w:color="000000"/>
              <w:right w:val="single" w:sz="8" w:space="0" w:color="000000"/>
            </w:tcBorders>
            <w:vAlign w:val="center"/>
          </w:tcPr>
          <w:p>
            <w:pPr>
              <w:pStyle w:val="Normal"/>
              <w:widowControl w:val="false"/>
              <w:jc w:val="center"/>
              <w:rPr>
                <w:rFonts w:cs="Arial"/>
                <w:color w:val="000000"/>
                <w:sz w:val="18"/>
                <w:szCs w:val="18"/>
              </w:rPr>
            </w:pPr>
            <w:r>
              <w:rPr>
                <w:rFonts w:eastAsia="SimSun" w:cs="Arial"/>
                <w:color w:val="000000"/>
                <w:sz w:val="18"/>
                <w:szCs w:val="20"/>
              </w:rPr>
              <w:t>18h30 à 20h00</w:t>
            </w:r>
          </w:p>
        </w:tc>
        <w:tc>
          <w:tcPr>
            <w:tcW w:w="2558" w:type="dxa"/>
            <w:tcBorders>
              <w:bottom w:val="single" w:sz="8" w:space="0" w:color="000000"/>
              <w:right w:val="single" w:sz="8" w:space="0" w:color="000000"/>
            </w:tcBorders>
            <w:vAlign w:val="center"/>
          </w:tcPr>
          <w:p>
            <w:pPr>
              <w:pStyle w:val="Normal"/>
              <w:widowControl w:val="false"/>
              <w:rPr>
                <w:rFonts w:eastAsia="SimSun" w:cs="Arial"/>
                <w:color w:val="000000"/>
                <w:sz w:val="18"/>
                <w:szCs w:val="20"/>
              </w:rPr>
            </w:pPr>
            <w:r>
              <w:rPr>
                <w:rFonts w:eastAsia="SimSun" w:cs="Arial"/>
                <w:color w:val="000000"/>
                <w:sz w:val="18"/>
                <w:szCs w:val="20"/>
              </w:rPr>
              <w:t>Running</w:t>
            </w:r>
          </w:p>
        </w:tc>
        <w:tc>
          <w:tcPr>
            <w:tcW w:w="2410" w:type="dxa"/>
            <w:tcBorders>
              <w:bottom w:val="single" w:sz="8" w:space="0" w:color="000000"/>
              <w:right w:val="single" w:sz="8" w:space="0" w:color="000000"/>
            </w:tcBorders>
            <w:vAlign w:val="center"/>
          </w:tcPr>
          <w:p>
            <w:pPr>
              <w:pStyle w:val="Normal"/>
              <w:widowControl w:val="false"/>
              <w:jc w:val="center"/>
              <w:rPr>
                <w:rFonts w:cs="Arial"/>
                <w:color w:val="000000"/>
                <w:sz w:val="18"/>
                <w:szCs w:val="18"/>
              </w:rPr>
            </w:pPr>
            <w:r>
              <w:rPr>
                <w:rFonts w:eastAsia="SimSun" w:cs="Arial"/>
                <w:color w:val="000000"/>
                <w:sz w:val="18"/>
                <w:szCs w:val="20"/>
              </w:rPr>
              <w:t>Stade</w:t>
            </w:r>
          </w:p>
        </w:tc>
      </w:tr>
      <w:tr>
        <w:trPr>
          <w:trHeight w:val="243" w:hRule="atLeast"/>
        </w:trPr>
        <w:tc>
          <w:tcPr>
            <w:tcW w:w="994" w:type="dxa"/>
            <w:tcBorders>
              <w:left w:val="single" w:sz="8" w:space="0" w:color="000000"/>
              <w:bottom w:val="single" w:sz="8" w:space="0" w:color="000000"/>
              <w:right w:val="single" w:sz="8" w:space="0" w:color="000000"/>
            </w:tcBorders>
            <w:vAlign w:val="center"/>
          </w:tcPr>
          <w:p>
            <w:pPr>
              <w:pStyle w:val="Normal"/>
              <w:widowControl w:val="false"/>
              <w:rPr>
                <w:rFonts w:cs="Arial"/>
                <w:b/>
                <w:b/>
                <w:bCs/>
                <w:color w:val="000000"/>
                <w:sz w:val="18"/>
                <w:szCs w:val="18"/>
              </w:rPr>
            </w:pPr>
            <w:r>
              <w:rPr>
                <w:rFonts w:eastAsia="SimSun" w:cs="Arial"/>
                <w:b/>
                <w:bCs/>
                <w:color w:val="000000"/>
                <w:sz w:val="18"/>
                <w:szCs w:val="20"/>
              </w:rPr>
              <w:t>Samedi</w:t>
            </w:r>
          </w:p>
        </w:tc>
        <w:tc>
          <w:tcPr>
            <w:tcW w:w="3251" w:type="dxa"/>
            <w:tcBorders>
              <w:bottom w:val="single" w:sz="8" w:space="0" w:color="000000"/>
              <w:right w:val="single" w:sz="8" w:space="0" w:color="000000"/>
            </w:tcBorders>
            <w:vAlign w:val="center"/>
          </w:tcPr>
          <w:p>
            <w:pPr>
              <w:pStyle w:val="Normal"/>
              <w:widowControl w:val="false"/>
              <w:jc w:val="center"/>
              <w:rPr>
                <w:rFonts w:cs="Arial"/>
                <w:color w:val="000000"/>
                <w:sz w:val="18"/>
                <w:szCs w:val="18"/>
              </w:rPr>
            </w:pPr>
            <w:r>
              <w:rPr>
                <w:rFonts w:eastAsia="SimSun" w:cs="Arial"/>
                <w:color w:val="000000"/>
                <w:sz w:val="18"/>
                <w:szCs w:val="20"/>
              </w:rPr>
              <w:t>9h00 à 11h00</w:t>
            </w:r>
          </w:p>
        </w:tc>
        <w:tc>
          <w:tcPr>
            <w:tcW w:w="2558" w:type="dxa"/>
            <w:tcBorders>
              <w:bottom w:val="single" w:sz="8" w:space="0" w:color="000000"/>
              <w:right w:val="single" w:sz="8" w:space="0" w:color="000000"/>
            </w:tcBorders>
            <w:vAlign w:val="center"/>
          </w:tcPr>
          <w:p>
            <w:pPr>
              <w:pStyle w:val="Normal"/>
              <w:widowControl w:val="false"/>
              <w:rPr>
                <w:rFonts w:cs="Arial"/>
                <w:color w:val="000000"/>
                <w:sz w:val="18"/>
                <w:szCs w:val="18"/>
              </w:rPr>
            </w:pPr>
            <w:r>
              <w:rPr>
                <w:rFonts w:eastAsia="SimSun" w:cs="Arial"/>
                <w:color w:val="000000"/>
                <w:sz w:val="18"/>
                <w:szCs w:val="20"/>
              </w:rPr>
              <w:t>Marche nordique</w:t>
            </w:r>
          </w:p>
        </w:tc>
        <w:tc>
          <w:tcPr>
            <w:tcW w:w="2410" w:type="dxa"/>
            <w:tcBorders>
              <w:bottom w:val="single" w:sz="8" w:space="0" w:color="000000"/>
              <w:right w:val="single" w:sz="8" w:space="0" w:color="000000"/>
            </w:tcBorders>
            <w:vAlign w:val="center"/>
          </w:tcPr>
          <w:p>
            <w:pPr>
              <w:pStyle w:val="Normal"/>
              <w:widowControl w:val="false"/>
              <w:jc w:val="center"/>
              <w:rPr>
                <w:rFonts w:cs="Arial"/>
                <w:color w:val="000000"/>
                <w:sz w:val="18"/>
                <w:szCs w:val="18"/>
              </w:rPr>
            </w:pPr>
            <w:r>
              <w:rPr>
                <w:rFonts w:eastAsia="SimSun" w:cs="Arial"/>
                <w:color w:val="000000"/>
                <w:sz w:val="18"/>
                <w:szCs w:val="20"/>
              </w:rPr>
              <w:t>Burbure</w:t>
            </w:r>
          </w:p>
        </w:tc>
      </w:tr>
    </w:tbl>
    <w:p>
      <w:pPr>
        <w:pStyle w:val="Normal"/>
        <w:rPr>
          <w:sz w:val="16"/>
          <w:szCs w:val="16"/>
        </w:rPr>
      </w:pPr>
      <w:r>
        <w:rPr>
          <w:sz w:val="16"/>
          <w:szCs w:val="16"/>
        </w:rPr>
      </w:r>
    </w:p>
    <w:p>
      <w:pPr>
        <w:pStyle w:val="Titre1"/>
        <w:spacing w:before="240" w:after="120"/>
        <w:ind w:left="431" w:hanging="431"/>
        <w:jc w:val="both"/>
        <w:rPr>
          <w:sz w:val="24"/>
        </w:rPr>
      </w:pPr>
      <w:r>
        <w:rPr>
          <w:sz w:val="24"/>
        </w:rPr>
        <w:t>Catégories par années de naissance</w:t>
      </w:r>
    </w:p>
    <w:p>
      <w:pPr>
        <w:pStyle w:val="Normal"/>
        <w:rPr/>
      </w:pPr>
      <w:r>
        <w:rPr/>
      </w:r>
    </w:p>
    <w:p>
      <w:pPr>
        <w:pStyle w:val="T2"/>
        <w:tabs>
          <w:tab w:val="clear" w:pos="2280"/>
          <w:tab w:val="clear" w:pos="6213"/>
          <w:tab w:val="left" w:pos="1134" w:leader="none"/>
          <w:tab w:val="left" w:pos="2977" w:leader="none"/>
          <w:tab w:val="left" w:pos="5814" w:leader="none"/>
          <w:tab w:val="left" w:pos="6840" w:leader="none"/>
        </w:tabs>
        <w:spacing w:before="0" w:after="180"/>
        <w:ind w:left="454" w:hanging="0"/>
        <w:rPr>
          <w:b/>
          <w:b/>
          <w:sz w:val="20"/>
        </w:rPr>
      </w:pPr>
      <w:r>
        <w:rPr>
          <w:sz w:val="20"/>
        </w:rPr>
        <w:tab/>
      </w:r>
      <w:r>
        <w:rPr>
          <w:b/>
          <w:sz w:val="20"/>
        </w:rPr>
        <w:t>Au 1</w:t>
      </w:r>
      <w:r>
        <w:rPr>
          <w:b/>
          <w:sz w:val="20"/>
          <w:vertAlign w:val="superscript"/>
        </w:rPr>
        <w:t>er</w:t>
      </w:r>
      <w:r>
        <w:rPr>
          <w:b/>
          <w:sz w:val="20"/>
        </w:rPr>
        <w:t xml:space="preserve"> septembre 2026 (directives fédérales) :</w:t>
      </w:r>
    </w:p>
    <w:p>
      <w:pPr>
        <w:pStyle w:val="T2"/>
        <w:tabs>
          <w:tab w:val="clear" w:pos="2280"/>
          <w:tab w:val="clear" w:pos="6213"/>
          <w:tab w:val="left" w:pos="1134" w:leader="none"/>
          <w:tab w:val="left" w:pos="2977" w:leader="none"/>
          <w:tab w:val="left" w:pos="5814" w:leader="hyphen"/>
          <w:tab w:val="left" w:pos="6840" w:leader="none"/>
        </w:tabs>
        <w:spacing w:before="0" w:after="80"/>
        <w:ind w:left="454" w:hanging="0"/>
        <w:rPr>
          <w:sz w:val="18"/>
          <w:szCs w:val="20"/>
        </w:rPr>
      </w:pPr>
      <w:r>
        <w:rPr>
          <w:sz w:val="20"/>
        </w:rPr>
        <w:tab/>
      </w:r>
      <w:r>
        <w:rPr>
          <w:sz w:val="18"/>
          <w:szCs w:val="20"/>
        </w:rPr>
        <w:t xml:space="preserve">Master </w:t>
        <w:tab/>
        <w:t>MA</w:t>
        <w:tab/>
        <w:t>1992 et avant</w:t>
      </w:r>
    </w:p>
    <w:p>
      <w:pPr>
        <w:pStyle w:val="T2"/>
        <w:tabs>
          <w:tab w:val="clear" w:pos="2280"/>
          <w:tab w:val="clear" w:pos="6213"/>
          <w:tab w:val="left" w:pos="1134" w:leader="none"/>
          <w:tab w:val="left" w:pos="2977" w:leader="none"/>
          <w:tab w:val="left" w:pos="5814" w:leader="hyphen"/>
          <w:tab w:val="left" w:pos="6840" w:leader="none"/>
        </w:tabs>
        <w:spacing w:before="0" w:after="80"/>
        <w:rPr>
          <w:sz w:val="18"/>
          <w:szCs w:val="20"/>
        </w:rPr>
      </w:pPr>
      <w:r>
        <w:rPr>
          <w:sz w:val="18"/>
          <w:szCs w:val="20"/>
        </w:rPr>
        <w:tab/>
        <w:t xml:space="preserve">Senior </w:t>
        <w:tab/>
        <w:t>SE</w:t>
        <w:tab/>
        <w:t>1993 à 2004</w:t>
      </w:r>
    </w:p>
    <w:p>
      <w:pPr>
        <w:pStyle w:val="T2"/>
        <w:tabs>
          <w:tab w:val="clear" w:pos="2280"/>
          <w:tab w:val="clear" w:pos="6213"/>
          <w:tab w:val="left" w:pos="1134" w:leader="none"/>
          <w:tab w:val="left" w:pos="2977" w:leader="none"/>
          <w:tab w:val="left" w:pos="5814" w:leader="hyphen"/>
          <w:tab w:val="left" w:pos="6840" w:leader="none"/>
        </w:tabs>
        <w:spacing w:before="0" w:after="80"/>
        <w:rPr>
          <w:sz w:val="18"/>
          <w:szCs w:val="20"/>
        </w:rPr>
      </w:pPr>
      <w:r>
        <w:rPr>
          <w:sz w:val="18"/>
          <w:szCs w:val="20"/>
        </w:rPr>
        <w:tab/>
        <w:t xml:space="preserve">Espoir </w:t>
        <w:tab/>
        <w:t>ES</w:t>
        <w:tab/>
        <w:t>2005 à 2007</w:t>
      </w:r>
    </w:p>
    <w:p>
      <w:pPr>
        <w:pStyle w:val="T2"/>
        <w:tabs>
          <w:tab w:val="clear" w:pos="2280"/>
          <w:tab w:val="clear" w:pos="6213"/>
          <w:tab w:val="left" w:pos="1134" w:leader="none"/>
          <w:tab w:val="left" w:pos="2977" w:leader="none"/>
          <w:tab w:val="left" w:pos="5814" w:leader="hyphen"/>
          <w:tab w:val="left" w:pos="6840" w:leader="none"/>
        </w:tabs>
        <w:spacing w:before="0" w:after="80"/>
        <w:rPr>
          <w:sz w:val="18"/>
          <w:szCs w:val="20"/>
        </w:rPr>
      </w:pPr>
      <w:r>
        <w:rPr>
          <w:sz w:val="18"/>
          <w:szCs w:val="20"/>
        </w:rPr>
        <w:tab/>
        <w:t xml:space="preserve">Junior </w:t>
        <w:tab/>
        <w:t>JU</w:t>
        <w:tab/>
        <w:t>2008 - 2009</w:t>
      </w:r>
    </w:p>
    <w:p>
      <w:pPr>
        <w:pStyle w:val="T2"/>
        <w:tabs>
          <w:tab w:val="clear" w:pos="2280"/>
          <w:tab w:val="clear" w:pos="6213"/>
          <w:tab w:val="left" w:pos="1134" w:leader="none"/>
          <w:tab w:val="left" w:pos="2977" w:leader="none"/>
          <w:tab w:val="left" w:pos="5814" w:leader="hyphen"/>
          <w:tab w:val="left" w:pos="6840" w:leader="none"/>
        </w:tabs>
        <w:spacing w:before="0" w:after="80"/>
        <w:rPr>
          <w:sz w:val="18"/>
          <w:szCs w:val="20"/>
        </w:rPr>
      </w:pPr>
      <w:r>
        <w:rPr>
          <w:sz w:val="18"/>
          <w:szCs w:val="20"/>
        </w:rPr>
        <w:tab/>
        <w:t xml:space="preserve">Cadet </w:t>
        <w:tab/>
        <w:t>CA</w:t>
        <w:tab/>
        <w:t>2010 - 2011</w:t>
      </w:r>
    </w:p>
    <w:p>
      <w:pPr>
        <w:pStyle w:val="T2"/>
        <w:tabs>
          <w:tab w:val="clear" w:pos="2280"/>
          <w:tab w:val="clear" w:pos="6213"/>
          <w:tab w:val="left" w:pos="1134" w:leader="none"/>
          <w:tab w:val="left" w:pos="2977" w:leader="none"/>
          <w:tab w:val="left" w:pos="5814" w:leader="hyphen"/>
          <w:tab w:val="left" w:pos="6840" w:leader="none"/>
        </w:tabs>
        <w:spacing w:before="0" w:after="80"/>
        <w:rPr>
          <w:sz w:val="18"/>
          <w:szCs w:val="20"/>
        </w:rPr>
      </w:pPr>
      <w:r>
        <w:rPr>
          <w:sz w:val="18"/>
          <w:szCs w:val="20"/>
        </w:rPr>
        <w:tab/>
        <w:t xml:space="preserve">Minime </w:t>
        <w:tab/>
        <w:t>MI</w:t>
        <w:tab/>
        <w:t>2012 - 2013</w:t>
      </w:r>
    </w:p>
    <w:p>
      <w:pPr>
        <w:pStyle w:val="T2"/>
        <w:tabs>
          <w:tab w:val="clear" w:pos="2280"/>
          <w:tab w:val="clear" w:pos="6213"/>
          <w:tab w:val="left" w:pos="1134" w:leader="none"/>
          <w:tab w:val="left" w:pos="2977" w:leader="none"/>
          <w:tab w:val="left" w:pos="5814" w:leader="hyphen"/>
          <w:tab w:val="left" w:pos="6840" w:leader="none"/>
        </w:tabs>
        <w:spacing w:before="0" w:after="80"/>
        <w:rPr>
          <w:sz w:val="18"/>
          <w:szCs w:val="20"/>
        </w:rPr>
      </w:pPr>
      <w:r>
        <w:rPr>
          <w:sz w:val="18"/>
          <w:szCs w:val="20"/>
        </w:rPr>
        <w:tab/>
        <w:t xml:space="preserve">Benjamin </w:t>
        <w:tab/>
        <w:t>BE</w:t>
        <w:tab/>
        <w:t>2014 - 2015</w:t>
      </w:r>
    </w:p>
    <w:p>
      <w:pPr>
        <w:pStyle w:val="T2"/>
        <w:tabs>
          <w:tab w:val="clear" w:pos="2280"/>
          <w:tab w:val="clear" w:pos="6213"/>
          <w:tab w:val="left" w:pos="1134" w:leader="none"/>
          <w:tab w:val="left" w:pos="2977" w:leader="none"/>
          <w:tab w:val="left" w:pos="5814" w:leader="hyphen"/>
          <w:tab w:val="left" w:pos="6840" w:leader="none"/>
        </w:tabs>
        <w:spacing w:before="0" w:after="80"/>
        <w:rPr>
          <w:sz w:val="18"/>
          <w:szCs w:val="20"/>
        </w:rPr>
      </w:pPr>
      <w:r>
        <w:rPr>
          <w:sz w:val="18"/>
          <w:szCs w:val="20"/>
        </w:rPr>
        <w:tab/>
        <w:t xml:space="preserve">Poussin </w:t>
        <w:tab/>
        <w:t>PO</w:t>
        <w:tab/>
        <w:t>2016 - 2017</w:t>
      </w:r>
    </w:p>
    <w:p>
      <w:pPr>
        <w:pStyle w:val="T2"/>
        <w:tabs>
          <w:tab w:val="clear" w:pos="2280"/>
          <w:tab w:val="clear" w:pos="6213"/>
          <w:tab w:val="left" w:pos="1134" w:leader="none"/>
          <w:tab w:val="left" w:pos="2977" w:leader="none"/>
          <w:tab w:val="left" w:pos="5814" w:leader="hyphen"/>
          <w:tab w:val="left" w:pos="6840" w:leader="none"/>
        </w:tabs>
        <w:spacing w:before="0" w:after="80"/>
        <w:rPr>
          <w:sz w:val="18"/>
          <w:szCs w:val="20"/>
        </w:rPr>
      </w:pPr>
      <w:r>
        <w:rPr>
          <w:sz w:val="18"/>
          <w:szCs w:val="20"/>
        </w:rPr>
        <w:tab/>
        <w:t xml:space="preserve">Éveil Athlétique </w:t>
        <w:tab/>
        <w:t>EA</w:t>
        <w:tab/>
        <w:t xml:space="preserve">2018 à 2020 </w:t>
      </w:r>
    </w:p>
    <w:p>
      <w:pPr>
        <w:pStyle w:val="T2"/>
        <w:tabs>
          <w:tab w:val="clear" w:pos="2280"/>
          <w:tab w:val="clear" w:pos="6213"/>
          <w:tab w:val="left" w:pos="1134" w:leader="none"/>
          <w:tab w:val="left" w:pos="2977" w:leader="none"/>
          <w:tab w:val="left" w:pos="5814" w:leader="hyphen"/>
          <w:tab w:val="left" w:pos="6840" w:leader="none"/>
        </w:tabs>
        <w:spacing w:before="0" w:after="80"/>
        <w:rPr>
          <w:sz w:val="18"/>
          <w:szCs w:val="20"/>
        </w:rPr>
      </w:pPr>
      <w:r>
        <w:rPr>
          <w:sz w:val="18"/>
          <w:szCs w:val="20"/>
        </w:rPr>
        <w:tab/>
        <w:t>Baby Athlé</w:t>
        <w:tab/>
        <w:t>BA</w:t>
        <w:tab/>
        <w:t>2021 - 2022</w:t>
      </w:r>
    </w:p>
    <w:p>
      <w:pPr>
        <w:pStyle w:val="T2"/>
        <w:rPr>
          <w:sz w:val="16"/>
          <w:szCs w:val="16"/>
        </w:rPr>
      </w:pPr>
      <w:r>
        <w:rPr>
          <w:sz w:val="16"/>
          <w:szCs w:val="16"/>
        </w:rPr>
      </w:r>
    </w:p>
    <w:p>
      <w:pPr>
        <w:pStyle w:val="Normal"/>
        <w:spacing w:before="0" w:after="60"/>
        <w:ind w:left="425" w:hanging="0"/>
        <w:jc w:val="both"/>
        <w:rPr>
          <w:rFonts w:cs="Arial"/>
          <w:b/>
          <w:b/>
          <w:szCs w:val="22"/>
          <w:u w:val="single"/>
        </w:rPr>
      </w:pPr>
      <w:r>
        <w:rPr>
          <w:rFonts w:cs="Arial"/>
          <w:b/>
          <w:szCs w:val="22"/>
          <w:u w:val="single"/>
        </w:rPr>
      </w:r>
    </w:p>
    <w:p>
      <w:pPr>
        <w:pStyle w:val="Normal"/>
        <w:ind w:left="425" w:hanging="0"/>
        <w:jc w:val="both"/>
        <w:rPr>
          <w:rFonts w:cs="Arial"/>
          <w:color w:val="FF0000"/>
          <w:sz w:val="14"/>
          <w:szCs w:val="16"/>
        </w:rPr>
      </w:pPr>
      <w:r>
        <w:rPr>
          <w:rFonts w:cs="Arial"/>
          <w:color w:val="FF0000"/>
          <w:sz w:val="14"/>
          <w:szCs w:val="16"/>
        </w:rPr>
      </w:r>
    </w:p>
    <w:p>
      <w:pPr>
        <w:pStyle w:val="Normal"/>
        <w:tabs>
          <w:tab w:val="clear" w:pos="709"/>
          <w:tab w:val="left" w:pos="2695" w:leader="none"/>
        </w:tabs>
        <w:spacing w:before="0" w:after="60"/>
        <w:ind w:left="425" w:hanging="0"/>
        <w:jc w:val="both"/>
        <w:rPr>
          <w:rFonts w:cs="Arial"/>
          <w:b/>
          <w:b/>
          <w:szCs w:val="22"/>
          <w:u w:val="single"/>
        </w:rPr>
      </w:pPr>
      <w:r>
        <w:rPr>
          <w:rFonts w:cs="Arial"/>
          <w:b/>
          <w:bCs/>
          <w:szCs w:val="22"/>
          <w:u w:val="single"/>
        </w:rPr>
        <w:t>MODE DE PAIEMENT DE L’ADHESION AU CLUB</w:t>
      </w:r>
    </w:p>
    <w:p>
      <w:pPr>
        <w:pStyle w:val="T2"/>
        <w:pBdr>
          <w:top w:val="single" w:sz="4" w:space="1" w:color="000000"/>
          <w:left w:val="single" w:sz="4" w:space="3" w:color="000000"/>
          <w:bottom w:val="single" w:sz="4" w:space="1" w:color="000000"/>
          <w:right w:val="single" w:sz="4" w:space="4" w:color="000000"/>
        </w:pBdr>
        <w:tabs>
          <w:tab w:val="clear" w:pos="2280"/>
          <w:tab w:val="clear" w:pos="6213"/>
          <w:tab w:val="left" w:pos="2695" w:leader="none"/>
        </w:tabs>
        <w:spacing w:before="120" w:after="120"/>
        <w:ind w:left="425" w:hanging="0"/>
        <w:jc w:val="left"/>
        <w:rPr/>
      </w:pPr>
      <w:r>
        <w:rPr>
          <w:rFonts w:cs="Arial"/>
          <w:b/>
          <w:bCs/>
          <w:sz w:val="20"/>
          <w:szCs w:val="22"/>
        </w:rPr>
        <w:t>Le Règlement peut se faire en numéraire ou par chèque à l’ordre de « SAINT VENANT ATHLETISME ». Aussi, nous acceptons  les Coupons Sports ou  chèques vacances de l’ANCV, et le dispositif Pass’Sport</w:t>
      </w:r>
      <w:bookmarkStart w:id="1" w:name="_GoBack11"/>
      <w:bookmarkEnd w:id="1"/>
      <w:r>
        <w:rPr>
          <w:rFonts w:cs="Arial"/>
          <w:b/>
          <w:bCs/>
          <w:sz w:val="20"/>
          <w:szCs w:val="22"/>
        </w:rPr>
        <w:t>.</w:t>
        <w:tab/>
        <w:tab/>
      </w:r>
    </w:p>
    <w:p>
      <w:pPr>
        <w:pStyle w:val="Normal"/>
        <w:tabs>
          <w:tab w:val="clear" w:pos="709"/>
          <w:tab w:val="left" w:pos="2695" w:leader="none"/>
        </w:tabs>
        <w:spacing w:before="0" w:after="60"/>
        <w:ind w:left="425" w:hanging="0"/>
        <w:jc w:val="both"/>
        <w:rPr>
          <w:rFonts w:cs="Arial"/>
          <w:b/>
          <w:b/>
          <w:szCs w:val="22"/>
          <w:u w:val="single"/>
        </w:rPr>
      </w:pPr>
      <w:r>
        <w:rPr>
          <w:rFonts w:cs="Arial"/>
          <w:b/>
          <w:szCs w:val="22"/>
          <w:u w:val="single"/>
        </w:rPr>
      </w:r>
    </w:p>
    <w:p>
      <w:pPr>
        <w:pStyle w:val="Normal"/>
        <w:tabs>
          <w:tab w:val="clear" w:pos="709"/>
          <w:tab w:val="left" w:pos="2695" w:leader="none"/>
        </w:tabs>
        <w:spacing w:before="0" w:after="60"/>
        <w:ind w:left="425" w:hanging="0"/>
        <w:jc w:val="both"/>
        <w:rPr>
          <w:rFonts w:cs="Arial"/>
          <w:b/>
          <w:b/>
          <w:szCs w:val="22"/>
          <w:u w:val="single"/>
        </w:rPr>
      </w:pPr>
      <w:r>
        <w:rPr>
          <w:rFonts w:cs="Arial"/>
          <w:b/>
          <w:szCs w:val="22"/>
          <w:u w:val="single"/>
        </w:rPr>
      </w:r>
    </w:p>
    <w:p>
      <w:pPr>
        <w:pStyle w:val="T2"/>
        <w:rPr>
          <w:sz w:val="20"/>
          <w:szCs w:val="22"/>
        </w:rPr>
      </w:pPr>
      <w:r>
        <w:rPr>
          <w:sz w:val="20"/>
          <w:szCs w:val="22"/>
        </w:rPr>
      </w:r>
    </w:p>
    <w:p>
      <w:pPr>
        <w:pStyle w:val="T2"/>
        <w:rPr>
          <w:sz w:val="20"/>
          <w:szCs w:val="22"/>
        </w:rPr>
      </w:pPr>
      <w:r>
        <w:rPr>
          <w:sz w:val="20"/>
          <w:szCs w:val="22"/>
        </w:rPr>
        <w:tab/>
        <w:tab/>
        <w:t>A très bientôt, cordialement,</w:t>
      </w:r>
    </w:p>
    <w:p>
      <w:pPr>
        <w:pStyle w:val="T2"/>
        <w:spacing w:before="0" w:after="120"/>
        <w:rPr>
          <w:sz w:val="20"/>
          <w:szCs w:val="22"/>
        </w:rPr>
      </w:pPr>
      <w:r>
        <w:rPr>
          <w:sz w:val="20"/>
          <w:szCs w:val="22"/>
        </w:rPr>
        <w:tab/>
        <w:tab/>
        <w:t xml:space="preserve"> Les membres du bureau. </w:t>
      </w:r>
    </w:p>
    <w:sectPr>
      <w:footerReference w:type="default" r:id="rId3"/>
      <w:type w:val="nextPage"/>
      <w:pgSz w:w="11906" w:h="16838"/>
      <w:pgMar w:left="567" w:right="851" w:header="0" w:top="426" w:footer="567" w:bottom="851" w:gutter="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Arial">
    <w:charset w:val="00"/>
    <w:family w:val="roman"/>
    <w:pitch w:val="variable"/>
  </w:font>
  <w:font w:name="Cambria">
    <w:charset w:val="00"/>
    <w:family w:val="roman"/>
    <w:pitch w:val="variable"/>
  </w:font>
  <w:font w:name="Tahoma">
    <w:charset w:val="00"/>
    <w:family w:val="roman"/>
    <w:pitch w:val="variable"/>
  </w:font>
  <w:font w:name="Liberation Sans">
    <w:altName w:val="Arial"/>
    <w:charset w:val="00"/>
    <w:family w:val="roman"/>
    <w:pitch w:val="variable"/>
  </w:font>
  <w:font w:name="Arial Black">
    <w:charset w:val="00"/>
    <w:family w:val="roman"/>
    <w:pitch w:val="variable"/>
  </w:font>
  <w:font w:name="Wingdings">
    <w:charset w:val="00"/>
    <w:family w:val="roman"/>
    <w:pitch w:val="variable"/>
  </w:font>
  <w:font w:name="Wingdings">
    <w:charset w:val="02"/>
    <w:family w:val="auto"/>
    <w:pitch w:val="variable"/>
  </w:font>
  <w:font w:name="Courier New">
    <w:charset w:val="01"/>
    <w:family w:val="modern"/>
    <w:pitch w:val="fixed"/>
  </w:font>
  <w:font w:name="Arial">
    <w:charset w:val="01"/>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Titreprincipal"/>
      <w:ind w:left="426" w:right="13" w:hanging="0"/>
      <w:rPr>
        <w:b w:val="false"/>
        <w:b w:val="false"/>
        <w:bCs w:val="false"/>
        <w:sz w:val="18"/>
      </w:rPr>
    </w:pPr>
    <w:r>
      <w:rPr>
        <w:b w:val="false"/>
        <w:bCs w:val="false"/>
        <w:sz w:val="18"/>
      </w:rPr>
      <w:t xml:space="preserve">Contact : M. et Mme Bruno DUCROCQ – 250, rue d’Aire – 62350 SAINT-VENANT - </w:t>
    </w:r>
    <w:r>
      <w:rPr>
        <w:rFonts w:eastAsia="Wingdings" w:cs="Wingdings" w:ascii="Wingdings" w:hAnsi="Wingdings"/>
        <w:sz w:val="18"/>
        <w:szCs w:val="18"/>
      </w:rPr>
      <w:t></w:t>
    </w:r>
    <w:r>
      <w:rPr>
        <w:sz w:val="18"/>
      </w:rPr>
      <w:t xml:space="preserve"> </w:t>
    </w:r>
    <w:r>
      <w:rPr>
        <w:b w:val="false"/>
        <w:bCs w:val="false"/>
        <w:sz w:val="18"/>
      </w:rPr>
      <w:t>03.21.27.82.94 ou 06.62.58.82.94</w:t>
    </w:r>
  </w:p>
  <w:p>
    <w:pPr>
      <w:pStyle w:val="Normal"/>
      <w:spacing w:before="60" w:after="0"/>
      <w:ind w:left="426" w:right="11" w:hanging="0"/>
      <w:jc w:val="center"/>
      <w:rPr>
        <w:sz w:val="16"/>
        <w:szCs w:val="16"/>
      </w:rPr>
    </w:pPr>
    <w:r>
      <w:rPr>
        <w:sz w:val="16"/>
        <w:szCs w:val="16"/>
      </w:rPr>
      <w:t>http://saintvenantathletisme.sportsregions.fr/</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Titre1"/>
      <w:numFmt w:val="decimal"/>
      <w:lvlText w:val="%1."/>
      <w:lvlJc w:val="left"/>
      <w:pPr>
        <w:tabs>
          <w:tab w:val="num" w:pos="432"/>
        </w:tabs>
        <w:ind w:left="432" w:hanging="432"/>
      </w:pPr>
      <w:rPr>
        <w:rFonts w:cs="Times New Roman"/>
      </w:rPr>
    </w:lvl>
    <w:lvl w:ilvl="1">
      <w:start w:val="1"/>
      <w:pStyle w:val="Titre2"/>
      <w:numFmt w:val="decimal"/>
      <w:lvlText w:val="%1.%2"/>
      <w:lvlJc w:val="left"/>
      <w:pPr>
        <w:tabs>
          <w:tab w:val="num" w:pos="576"/>
        </w:tabs>
        <w:ind w:left="576" w:hanging="576"/>
      </w:pPr>
      <w:rPr>
        <w:sz w:val="22"/>
        <w:i w:val="false"/>
        <w:b/>
        <w:rFonts w:ascii="Arial" w:hAnsi="Arial" w:cs="Times New Roman"/>
      </w:rPr>
    </w:lvl>
    <w:lvl w:ilvl="2">
      <w:start w:val="1"/>
      <w:pStyle w:val="Titre3"/>
      <w:numFmt w:val="decimal"/>
      <w:lvlText w:val="%1.%2.%3"/>
      <w:lvlJc w:val="left"/>
      <w:pPr>
        <w:tabs>
          <w:tab w:val="num" w:pos="720"/>
        </w:tabs>
        <w:ind w:left="720" w:hanging="720"/>
      </w:pPr>
      <w:rPr>
        <w:rFonts w:cs="Times New Roman"/>
      </w:r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bullet"/>
      <w:lvlText w:val=""/>
      <w:lvlJc w:val="left"/>
      <w:pPr>
        <w:tabs>
          <w:tab w:val="num" w:pos="720"/>
        </w:tabs>
        <w:ind w:left="720" w:hanging="360"/>
      </w:pPr>
      <w:rPr>
        <w:rFonts w:ascii="Wingdings" w:hAnsi="Wingdings" w:cs="Wingding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3">
    <w:lvl w:ilvl="0">
      <w:start w:val="1"/>
      <w:numFmt w:val="bullet"/>
      <w:lvlText w:val="-"/>
      <w:lvlJc w:val="left"/>
      <w:pPr>
        <w:tabs>
          <w:tab w:val="num" w:pos="720"/>
        </w:tabs>
        <w:ind w:left="1789" w:hanging="360"/>
      </w:pPr>
      <w:rPr>
        <w:rFonts w:ascii="Arial" w:hAnsi="Arial" w:cs="Arial" w:hint="default"/>
      </w:rPr>
    </w:lvl>
    <w:lvl w:ilvl="1">
      <w:start w:val="1"/>
      <w:numFmt w:val="bullet"/>
      <w:lvlText w:val="o"/>
      <w:lvlJc w:val="left"/>
      <w:pPr>
        <w:tabs>
          <w:tab w:val="num" w:pos="720"/>
        </w:tabs>
        <w:ind w:left="2509" w:hanging="360"/>
      </w:pPr>
      <w:rPr>
        <w:rFonts w:ascii="Courier New" w:hAnsi="Courier New" w:cs="Courier New" w:hint="default"/>
      </w:rPr>
    </w:lvl>
    <w:lvl w:ilvl="2">
      <w:start w:val="1"/>
      <w:numFmt w:val="bullet"/>
      <w:lvlText w:val=""/>
      <w:lvlJc w:val="left"/>
      <w:pPr>
        <w:tabs>
          <w:tab w:val="num" w:pos="720"/>
        </w:tabs>
        <w:ind w:left="3229" w:hanging="360"/>
      </w:pPr>
      <w:rPr>
        <w:rFonts w:ascii="Wingdings" w:hAnsi="Wingdings" w:cs="Wingdings" w:hint="default"/>
      </w:rPr>
    </w:lvl>
    <w:lvl w:ilvl="3">
      <w:start w:val="1"/>
      <w:numFmt w:val="bullet"/>
      <w:lvlText w:val=""/>
      <w:lvlJc w:val="left"/>
      <w:pPr>
        <w:tabs>
          <w:tab w:val="num" w:pos="720"/>
        </w:tabs>
        <w:ind w:left="3949" w:hanging="360"/>
      </w:pPr>
      <w:rPr>
        <w:rFonts w:ascii="Symbol" w:hAnsi="Symbol" w:cs="Symbol" w:hint="default"/>
      </w:rPr>
    </w:lvl>
    <w:lvl w:ilvl="4">
      <w:start w:val="1"/>
      <w:numFmt w:val="bullet"/>
      <w:lvlText w:val="o"/>
      <w:lvlJc w:val="left"/>
      <w:pPr>
        <w:tabs>
          <w:tab w:val="num" w:pos="720"/>
        </w:tabs>
        <w:ind w:left="4669" w:hanging="360"/>
      </w:pPr>
      <w:rPr>
        <w:rFonts w:ascii="Courier New" w:hAnsi="Courier New" w:cs="Courier New" w:hint="default"/>
      </w:rPr>
    </w:lvl>
    <w:lvl w:ilvl="5">
      <w:start w:val="1"/>
      <w:numFmt w:val="bullet"/>
      <w:lvlText w:val=""/>
      <w:lvlJc w:val="left"/>
      <w:pPr>
        <w:tabs>
          <w:tab w:val="num" w:pos="720"/>
        </w:tabs>
        <w:ind w:left="5389" w:hanging="360"/>
      </w:pPr>
      <w:rPr>
        <w:rFonts w:ascii="Wingdings" w:hAnsi="Wingdings" w:cs="Wingdings" w:hint="default"/>
      </w:rPr>
    </w:lvl>
    <w:lvl w:ilvl="6">
      <w:start w:val="1"/>
      <w:numFmt w:val="bullet"/>
      <w:lvlText w:val=""/>
      <w:lvlJc w:val="left"/>
      <w:pPr>
        <w:tabs>
          <w:tab w:val="num" w:pos="720"/>
        </w:tabs>
        <w:ind w:left="6109" w:hanging="360"/>
      </w:pPr>
      <w:rPr>
        <w:rFonts w:ascii="Symbol" w:hAnsi="Symbol" w:cs="Symbol" w:hint="default"/>
      </w:rPr>
    </w:lvl>
    <w:lvl w:ilvl="7">
      <w:start w:val="1"/>
      <w:numFmt w:val="bullet"/>
      <w:lvlText w:val="o"/>
      <w:lvlJc w:val="left"/>
      <w:pPr>
        <w:tabs>
          <w:tab w:val="num" w:pos="720"/>
        </w:tabs>
        <w:ind w:left="6829" w:hanging="360"/>
      </w:pPr>
      <w:rPr>
        <w:rFonts w:ascii="Courier New" w:hAnsi="Courier New" w:cs="Courier New" w:hint="default"/>
      </w:rPr>
    </w:lvl>
    <w:lvl w:ilvl="8">
      <w:start w:val="1"/>
      <w:numFmt w:val="bullet"/>
      <w:lvlText w:val=""/>
      <w:lvlJc w:val="left"/>
      <w:pPr>
        <w:tabs>
          <w:tab w:val="num" w:pos="720"/>
        </w:tabs>
        <w:ind w:left="7549" w:hanging="360"/>
      </w:pPr>
      <w:rPr>
        <w:rFonts w:ascii="Wingdings" w:hAnsi="Wingdings" w:cs="Wingdings" w:hint="default"/>
      </w:rPr>
    </w:lvl>
  </w:abstractNum>
  <w:abstractNum w:abstractNumId="4">
    <w:lvl w:ilvl="0">
      <w:start w:val="5"/>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5">
    <w:lvl w:ilvl="0">
      <w:start w:val="6"/>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
    <w:lvl w:ilvl="0">
      <w:start w:val="1"/>
      <w:numFmt w:val="decimal"/>
      <w:lvlText w:val="%1."/>
      <w:lvlJc w:val="left"/>
      <w:pPr>
        <w:tabs>
          <w:tab w:val="num" w:pos="432"/>
        </w:tabs>
        <w:ind w:left="432" w:hanging="432"/>
      </w:pPr>
      <w:rPr>
        <w:rFonts w:cs="Times New Roman"/>
      </w:rPr>
    </w:lvl>
    <w:lvl w:ilvl="1">
      <w:start w:val="1"/>
      <w:numFmt w:val="decimal"/>
      <w:lvlText w:val="%1.%2"/>
      <w:lvlJc w:val="left"/>
      <w:pPr>
        <w:tabs>
          <w:tab w:val="num" w:pos="576"/>
        </w:tabs>
        <w:ind w:left="576" w:hanging="576"/>
      </w:pPr>
      <w:rPr>
        <w:sz w:val="22"/>
        <w:i w:val="false"/>
        <w:b/>
        <w:rFonts w:ascii="Arial" w:hAnsi="Arial" w:cs="Times New Roman"/>
      </w:rPr>
    </w:lvl>
    <w:lvl w:ilvl="2">
      <w:start w:val="1"/>
      <w:numFmt w:val="decimal"/>
      <w:lvlText w:val="%1.%2.%3"/>
      <w:lvlJc w:val="left"/>
      <w:pPr>
        <w:tabs>
          <w:tab w:val="num" w:pos="720"/>
        </w:tabs>
        <w:ind w:left="720" w:hanging="720"/>
      </w:pPr>
      <w:rPr>
        <w:rFonts w:cs="Times New Roman"/>
      </w:rPr>
    </w:lvl>
    <w:lvl w:ilvl="3">
      <w:start w:val="1"/>
      <w:numFmt w:val="decimal"/>
      <w:suff w:val="nothing"/>
      <w:lvlText w:val="%1.%2.%3.%4"/>
      <w:lvlJc w:val="left"/>
      <w:pPr>
        <w:tabs>
          <w:tab w:val="num" w:pos="0"/>
        </w:tabs>
        <w:ind w:left="864" w:hanging="864"/>
      </w:pPr>
    </w:lvl>
    <w:lvl w:ilvl="4">
      <w:start w:val="1"/>
      <w:numFmt w:val="decimal"/>
      <w:suff w:val="nothing"/>
      <w:lvlText w:val="%1.%2.%3.%4.%5"/>
      <w:lvlJc w:val="left"/>
      <w:pPr>
        <w:tabs>
          <w:tab w:val="num" w:pos="0"/>
        </w:tabs>
        <w:ind w:left="1008" w:hanging="1008"/>
      </w:pPr>
    </w:lvl>
    <w:lvl w:ilvl="5">
      <w:start w:val="1"/>
      <w:numFmt w:val="decimal"/>
      <w:suff w:val="nothing"/>
      <w:lvlText w:val="%1.%2.%3.%4.%5.%6"/>
      <w:lvlJc w:val="left"/>
      <w:pPr>
        <w:tabs>
          <w:tab w:val="num" w:pos="0"/>
        </w:tabs>
        <w:ind w:left="1152" w:hanging="1152"/>
      </w:pPr>
    </w:lvl>
    <w:lvl w:ilvl="6">
      <w:start w:val="1"/>
      <w:numFmt w:val="decimal"/>
      <w:suff w:val="nothing"/>
      <w:lvlText w:val="%1.%2.%3.%4.%5.%6.%7"/>
      <w:lvlJc w:val="left"/>
      <w:pPr>
        <w:tabs>
          <w:tab w:val="num" w:pos="0"/>
        </w:tabs>
        <w:ind w:left="1296" w:hanging="1296"/>
      </w:pPr>
    </w:lvl>
    <w:lvl w:ilvl="7">
      <w:start w:val="1"/>
      <w:numFmt w:val="decimal"/>
      <w:suff w:val="nothing"/>
      <w:lvlText w:val="%1.%2.%3.%4.%5.%6.%7.%8"/>
      <w:lvlJc w:val="left"/>
      <w:pPr>
        <w:tabs>
          <w:tab w:val="num" w:pos="0"/>
        </w:tabs>
        <w:ind w:left="1440" w:hanging="1440"/>
      </w:pPr>
    </w:lvl>
    <w:lvl w:ilvl="8">
      <w:start w:val="1"/>
      <w:numFmt w:val="decimal"/>
      <w:suff w:val="nothing"/>
      <w:lvlText w:val="%1.%2.%3.%4.%5.%6.%7.%8.%9"/>
      <w:lvlJc w:val="left"/>
      <w:pPr>
        <w:tabs>
          <w:tab w:val="num" w:pos="0"/>
        </w:tabs>
        <w:ind w:left="1584" w:hanging="1584"/>
      </w:pPr>
    </w:lvl>
  </w:abstractNum>
  <w:abstractNum w:abstractNumId="7">
    <w:lvl w:ilvl="0">
      <w:start w:val="1"/>
      <w:numFmt w:val="decimal"/>
      <w:lvlText w:val="%1."/>
      <w:lvlJc w:val="left"/>
      <w:pPr>
        <w:tabs>
          <w:tab w:val="num" w:pos="432"/>
        </w:tabs>
        <w:ind w:left="432" w:hanging="432"/>
      </w:pPr>
      <w:rPr>
        <w:rFonts w:cs="Times New Roman"/>
      </w:rPr>
    </w:lvl>
    <w:lvl w:ilvl="1">
      <w:start w:val="1"/>
      <w:numFmt w:val="decimal"/>
      <w:lvlText w:val="%1.%2"/>
      <w:lvlJc w:val="left"/>
      <w:pPr>
        <w:tabs>
          <w:tab w:val="num" w:pos="576"/>
        </w:tabs>
        <w:ind w:left="576" w:hanging="576"/>
      </w:pPr>
      <w:rPr>
        <w:sz w:val="22"/>
        <w:i w:val="false"/>
        <w:b/>
        <w:rFonts w:ascii="Arial" w:hAnsi="Arial" w:cs="Times New Roman"/>
      </w:rPr>
    </w:lvl>
    <w:lvl w:ilvl="2">
      <w:start w:val="1"/>
      <w:numFmt w:val="decimal"/>
      <w:lvlText w:val="%1.%2.%3"/>
      <w:lvlJc w:val="left"/>
      <w:pPr>
        <w:tabs>
          <w:tab w:val="num" w:pos="720"/>
        </w:tabs>
        <w:ind w:left="720" w:hanging="720"/>
      </w:pPr>
      <w:rPr>
        <w:rFonts w:cs="Times New Roman"/>
      </w:rPr>
    </w:lvl>
    <w:lvl w:ilvl="3">
      <w:start w:val="1"/>
      <w:numFmt w:val="decimal"/>
      <w:suff w:val="nothing"/>
      <w:lvlText w:val="%1.%2.%3.%4"/>
      <w:lvlJc w:val="left"/>
      <w:pPr>
        <w:tabs>
          <w:tab w:val="num" w:pos="0"/>
        </w:tabs>
        <w:ind w:left="864" w:hanging="864"/>
      </w:pPr>
    </w:lvl>
    <w:lvl w:ilvl="4">
      <w:start w:val="1"/>
      <w:numFmt w:val="decimal"/>
      <w:suff w:val="nothing"/>
      <w:lvlText w:val="%1.%2.%3.%4.%5"/>
      <w:lvlJc w:val="left"/>
      <w:pPr>
        <w:tabs>
          <w:tab w:val="num" w:pos="0"/>
        </w:tabs>
        <w:ind w:left="1008" w:hanging="1008"/>
      </w:pPr>
    </w:lvl>
    <w:lvl w:ilvl="5">
      <w:start w:val="1"/>
      <w:numFmt w:val="decimal"/>
      <w:suff w:val="nothing"/>
      <w:lvlText w:val="%1.%2.%3.%4.%5.%6"/>
      <w:lvlJc w:val="left"/>
      <w:pPr>
        <w:tabs>
          <w:tab w:val="num" w:pos="0"/>
        </w:tabs>
        <w:ind w:left="1152" w:hanging="1152"/>
      </w:pPr>
    </w:lvl>
    <w:lvl w:ilvl="6">
      <w:start w:val="1"/>
      <w:numFmt w:val="decimal"/>
      <w:suff w:val="nothing"/>
      <w:lvlText w:val="%1.%2.%3.%4.%5.%6.%7"/>
      <w:lvlJc w:val="left"/>
      <w:pPr>
        <w:tabs>
          <w:tab w:val="num" w:pos="0"/>
        </w:tabs>
        <w:ind w:left="1296" w:hanging="1296"/>
      </w:pPr>
    </w:lvl>
    <w:lvl w:ilvl="7">
      <w:start w:val="1"/>
      <w:numFmt w:val="decimal"/>
      <w:suff w:val="nothing"/>
      <w:lvlText w:val="%1.%2.%3.%4.%5.%6.%7.%8"/>
      <w:lvlJc w:val="left"/>
      <w:pPr>
        <w:tabs>
          <w:tab w:val="num" w:pos="0"/>
        </w:tabs>
        <w:ind w:left="1440" w:hanging="1440"/>
      </w:pPr>
    </w:lvl>
    <w:lvl w:ilvl="8">
      <w:start w:val="1"/>
      <w:numFmt w:val="decimal"/>
      <w:suff w:val="nothing"/>
      <w:lvlText w:val="%1.%2.%3.%4.%5.%6.%7.%8.%9"/>
      <w:lvlJc w:val="left"/>
      <w:pPr>
        <w:tabs>
          <w:tab w:val="num" w:pos="0"/>
        </w:tabs>
        <w:ind w:left="1584" w:hanging="1584"/>
      </w:pPr>
    </w:lvl>
  </w:abstractNum>
  <w:abstractNum w:abstractNumId="8">
    <w:lvl w:ilvl="0">
      <w:start w:val="1"/>
      <w:numFmt w:val="decimal"/>
      <w:lvlText w:val="%1."/>
      <w:lvlJc w:val="left"/>
      <w:pPr>
        <w:tabs>
          <w:tab w:val="num" w:pos="432"/>
        </w:tabs>
        <w:ind w:left="432" w:hanging="432"/>
      </w:pPr>
      <w:rPr>
        <w:rFonts w:cs="Times New Roman"/>
      </w:rPr>
    </w:lvl>
    <w:lvl w:ilvl="1">
      <w:start w:val="1"/>
      <w:numFmt w:val="decimal"/>
      <w:lvlText w:val="%1.%2"/>
      <w:lvlJc w:val="left"/>
      <w:pPr>
        <w:tabs>
          <w:tab w:val="num" w:pos="576"/>
        </w:tabs>
        <w:ind w:left="576" w:hanging="576"/>
      </w:pPr>
      <w:rPr>
        <w:sz w:val="22"/>
        <w:i w:val="false"/>
        <w:b/>
        <w:rFonts w:ascii="Arial" w:hAnsi="Arial" w:cs="Times New Roman"/>
      </w:rPr>
    </w:lvl>
    <w:lvl w:ilvl="2">
      <w:start w:val="1"/>
      <w:numFmt w:val="decimal"/>
      <w:lvlText w:val="%1.%2.%3"/>
      <w:lvlJc w:val="left"/>
      <w:pPr>
        <w:tabs>
          <w:tab w:val="num" w:pos="720"/>
        </w:tabs>
        <w:ind w:left="720" w:hanging="720"/>
      </w:pPr>
      <w:rPr>
        <w:rFonts w:cs="Times New Roman"/>
      </w:rPr>
    </w:lvl>
    <w:lvl w:ilvl="3">
      <w:start w:val="1"/>
      <w:numFmt w:val="decimal"/>
      <w:suff w:val="nothing"/>
      <w:lvlText w:val="%1.%2.%3.%4"/>
      <w:lvlJc w:val="left"/>
      <w:pPr>
        <w:tabs>
          <w:tab w:val="num" w:pos="0"/>
        </w:tabs>
        <w:ind w:left="864" w:hanging="864"/>
      </w:pPr>
    </w:lvl>
    <w:lvl w:ilvl="4">
      <w:start w:val="1"/>
      <w:numFmt w:val="decimal"/>
      <w:suff w:val="nothing"/>
      <w:lvlText w:val="%1.%2.%3.%4.%5"/>
      <w:lvlJc w:val="left"/>
      <w:pPr>
        <w:tabs>
          <w:tab w:val="num" w:pos="0"/>
        </w:tabs>
        <w:ind w:left="1008" w:hanging="1008"/>
      </w:pPr>
    </w:lvl>
    <w:lvl w:ilvl="5">
      <w:start w:val="1"/>
      <w:numFmt w:val="decimal"/>
      <w:suff w:val="nothing"/>
      <w:lvlText w:val="%1.%2.%3.%4.%5.%6"/>
      <w:lvlJc w:val="left"/>
      <w:pPr>
        <w:tabs>
          <w:tab w:val="num" w:pos="0"/>
        </w:tabs>
        <w:ind w:left="1152" w:hanging="1152"/>
      </w:pPr>
    </w:lvl>
    <w:lvl w:ilvl="6">
      <w:start w:val="1"/>
      <w:numFmt w:val="decimal"/>
      <w:suff w:val="nothing"/>
      <w:lvlText w:val="%1.%2.%3.%4.%5.%6.%7"/>
      <w:lvlJc w:val="left"/>
      <w:pPr>
        <w:tabs>
          <w:tab w:val="num" w:pos="0"/>
        </w:tabs>
        <w:ind w:left="1296" w:hanging="1296"/>
      </w:pPr>
    </w:lvl>
    <w:lvl w:ilvl="7">
      <w:start w:val="1"/>
      <w:numFmt w:val="decimal"/>
      <w:suff w:val="nothing"/>
      <w:lvlText w:val="%1.%2.%3.%4.%5.%6.%7.%8"/>
      <w:lvlJc w:val="left"/>
      <w:pPr>
        <w:tabs>
          <w:tab w:val="num" w:pos="0"/>
        </w:tabs>
        <w:ind w:left="1440" w:hanging="1440"/>
      </w:pPr>
    </w:lvl>
    <w:lvl w:ilvl="8">
      <w:start w:val="1"/>
      <w:numFmt w:val="decimal"/>
      <w:suff w:val="nothing"/>
      <w:lvlText w:val="%1.%2.%3.%4.%5.%6.%7.%8.%9"/>
      <w:lvlJc w:val="left"/>
      <w:pPr>
        <w:tabs>
          <w:tab w:val="num" w:pos="0"/>
        </w:tabs>
        <w:ind w:left="1584" w:hanging="1584"/>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1"/>
    <w:lvlOverride w:ilvl="3">
      <w:lvl w:ilvl="3">
        <w:start w:val="1"/>
        <w:numFmt w:val="decimal"/>
        <w:suff w:val="nothing"/>
        <w:lvlText w:val="%1.%2.%3.%4"/>
        <w:lvlJc w:val="left"/>
        <w:pPr>
          <w:tabs>
            <w:tab w:val="num" w:pos="0"/>
          </w:tabs>
          <w:ind w:left="864" w:hanging="864"/>
        </w:pPr>
      </w:lvl>
    </w:lvlOverride>
    <w:lvlOverride w:ilvl="4">
      <w:lvl w:ilvl="4">
        <w:start w:val="1"/>
        <w:numFmt w:val="decimal"/>
        <w:suff w:val="nothing"/>
        <w:lvlText w:val="%1.%2.%3.%4.%5"/>
        <w:lvlJc w:val="left"/>
        <w:pPr>
          <w:tabs>
            <w:tab w:val="num" w:pos="0"/>
          </w:tabs>
          <w:ind w:left="1008" w:hanging="1008"/>
        </w:pPr>
      </w:lvl>
    </w:lvlOverride>
    <w:lvlOverride w:ilvl="5">
      <w:lvl w:ilvl="5">
        <w:start w:val="1"/>
        <w:numFmt w:val="decimal"/>
        <w:suff w:val="nothing"/>
        <w:lvlText w:val="%1.%2.%3.%4.%5.%6"/>
        <w:lvlJc w:val="left"/>
        <w:pPr>
          <w:tabs>
            <w:tab w:val="num" w:pos="0"/>
          </w:tabs>
          <w:ind w:left="1152" w:hanging="1152"/>
        </w:pPr>
      </w:lvl>
    </w:lvlOverride>
    <w:lvlOverride w:ilvl="6">
      <w:lvl w:ilvl="6">
        <w:start w:val="1"/>
        <w:numFmt w:val="decimal"/>
        <w:suff w:val="nothing"/>
        <w:lvlText w:val="%1.%2.%3.%4.%5.%6.%7"/>
        <w:lvlJc w:val="left"/>
        <w:pPr>
          <w:tabs>
            <w:tab w:val="num" w:pos="0"/>
          </w:tabs>
          <w:ind w:left="1296" w:hanging="1296"/>
        </w:pPr>
      </w:lvl>
    </w:lvlOverride>
    <w:lvlOverride w:ilvl="7">
      <w:lvl w:ilvl="7">
        <w:start w:val="1"/>
        <w:numFmt w:val="decimal"/>
        <w:suff w:val="nothing"/>
        <w:lvlText w:val="%1.%2.%3.%4.%5.%6.%7.%8"/>
        <w:lvlJc w:val="left"/>
        <w:pPr>
          <w:tabs>
            <w:tab w:val="num" w:pos="0"/>
          </w:tabs>
          <w:ind w:left="1440" w:hanging="1440"/>
        </w:pPr>
      </w:lvl>
    </w:lvlOverride>
    <w:lvlOverride w:ilvl="8">
      <w:lvl w:ilvl="8">
        <w:start w:val="1"/>
        <w:numFmt w:val="decimal"/>
        <w:suff w:val="nothing"/>
        <w:lvlText w:val="%1.%2.%3.%4.%5.%6.%7.%8.%9"/>
        <w:lvlJc w:val="left"/>
        <w:pPr>
          <w:tabs>
            <w:tab w:val="num" w:pos="0"/>
          </w:tabs>
          <w:ind w:left="1584" w:hanging="1584"/>
        </w:pPr>
      </w:lvl>
    </w:lvlOverride>
  </w:num>
  <w:num w:numId="10">
    <w:abstractNumId w:val="1"/>
    <w:lvlOverride w:ilvl="3">
      <w:lvl w:ilvl="3">
        <w:start w:val="1"/>
        <w:numFmt w:val="decimal"/>
        <w:suff w:val="nothing"/>
        <w:lvlText w:val="%1.%2.%3.%4"/>
        <w:lvlJc w:val="left"/>
        <w:pPr>
          <w:tabs>
            <w:tab w:val="num" w:pos="0"/>
          </w:tabs>
          <w:ind w:left="864" w:hanging="864"/>
        </w:pPr>
      </w:lvl>
    </w:lvlOverride>
    <w:lvlOverride w:ilvl="4">
      <w:lvl w:ilvl="4">
        <w:start w:val="1"/>
        <w:numFmt w:val="decimal"/>
        <w:suff w:val="nothing"/>
        <w:lvlText w:val="%1.%2.%3.%4.%5"/>
        <w:lvlJc w:val="left"/>
        <w:pPr>
          <w:tabs>
            <w:tab w:val="num" w:pos="0"/>
          </w:tabs>
          <w:ind w:left="1008" w:hanging="1008"/>
        </w:pPr>
      </w:lvl>
    </w:lvlOverride>
    <w:lvlOverride w:ilvl="5">
      <w:lvl w:ilvl="5">
        <w:start w:val="1"/>
        <w:numFmt w:val="decimal"/>
        <w:suff w:val="nothing"/>
        <w:lvlText w:val="%1.%2.%3.%4.%5.%6"/>
        <w:lvlJc w:val="left"/>
        <w:pPr>
          <w:tabs>
            <w:tab w:val="num" w:pos="0"/>
          </w:tabs>
          <w:ind w:left="1152" w:hanging="1152"/>
        </w:pPr>
      </w:lvl>
    </w:lvlOverride>
    <w:lvlOverride w:ilvl="6">
      <w:lvl w:ilvl="6">
        <w:start w:val="1"/>
        <w:numFmt w:val="decimal"/>
        <w:suff w:val="nothing"/>
        <w:lvlText w:val="%1.%2.%3.%4.%5.%6.%7"/>
        <w:lvlJc w:val="left"/>
        <w:pPr>
          <w:tabs>
            <w:tab w:val="num" w:pos="0"/>
          </w:tabs>
          <w:ind w:left="1296" w:hanging="1296"/>
        </w:pPr>
      </w:lvl>
    </w:lvlOverride>
    <w:lvlOverride w:ilvl="7">
      <w:lvl w:ilvl="7">
        <w:start w:val="1"/>
        <w:numFmt w:val="decimal"/>
        <w:suff w:val="nothing"/>
        <w:lvlText w:val="%1.%2.%3.%4.%5.%6.%7.%8"/>
        <w:lvlJc w:val="left"/>
        <w:pPr>
          <w:tabs>
            <w:tab w:val="num" w:pos="0"/>
          </w:tabs>
          <w:ind w:left="1440" w:hanging="1440"/>
        </w:pPr>
      </w:lvl>
    </w:lvlOverride>
    <w:lvlOverride w:ilvl="8">
      <w:lvl w:ilvl="8">
        <w:start w:val="1"/>
        <w:numFmt w:val="decimal"/>
        <w:suff w:val="nothing"/>
        <w:lvlText w:val="%1.%2.%3.%4.%5.%6.%7.%8.%9"/>
        <w:lvlJc w:val="left"/>
        <w:pPr>
          <w:tabs>
            <w:tab w:val="num" w:pos="0"/>
          </w:tabs>
          <w:ind w:left="1584" w:hanging="1584"/>
        </w:pPr>
      </w:lvl>
    </w:lvlOverride>
  </w:num>
  <w:num w:numId="11">
    <w:abstractNumId w:val="1"/>
    <w:lvlOverride w:ilvl="3">
      <w:lvl w:ilvl="3">
        <w:start w:val="1"/>
        <w:numFmt w:val="decimal"/>
        <w:suff w:val="nothing"/>
        <w:lvlText w:val="%1.%2.%3.%4"/>
        <w:lvlJc w:val="left"/>
        <w:pPr>
          <w:tabs>
            <w:tab w:val="num" w:pos="0"/>
          </w:tabs>
          <w:ind w:left="864" w:hanging="864"/>
        </w:pPr>
      </w:lvl>
    </w:lvlOverride>
    <w:lvlOverride w:ilvl="4">
      <w:lvl w:ilvl="4">
        <w:start w:val="1"/>
        <w:numFmt w:val="decimal"/>
        <w:suff w:val="nothing"/>
        <w:lvlText w:val="%1.%2.%3.%4.%5"/>
        <w:lvlJc w:val="left"/>
        <w:pPr>
          <w:tabs>
            <w:tab w:val="num" w:pos="0"/>
          </w:tabs>
          <w:ind w:left="1008" w:hanging="1008"/>
        </w:pPr>
      </w:lvl>
    </w:lvlOverride>
    <w:lvlOverride w:ilvl="5">
      <w:lvl w:ilvl="5">
        <w:start w:val="1"/>
        <w:numFmt w:val="decimal"/>
        <w:suff w:val="nothing"/>
        <w:lvlText w:val="%1.%2.%3.%4.%5.%6"/>
        <w:lvlJc w:val="left"/>
        <w:pPr>
          <w:tabs>
            <w:tab w:val="num" w:pos="0"/>
          </w:tabs>
          <w:ind w:left="1152" w:hanging="1152"/>
        </w:pPr>
      </w:lvl>
    </w:lvlOverride>
    <w:lvlOverride w:ilvl="6">
      <w:lvl w:ilvl="6">
        <w:start w:val="1"/>
        <w:numFmt w:val="decimal"/>
        <w:suff w:val="nothing"/>
        <w:lvlText w:val="%1.%2.%3.%4.%5.%6.%7"/>
        <w:lvlJc w:val="left"/>
        <w:pPr>
          <w:tabs>
            <w:tab w:val="num" w:pos="0"/>
          </w:tabs>
          <w:ind w:left="1296" w:hanging="1296"/>
        </w:pPr>
      </w:lvl>
    </w:lvlOverride>
    <w:lvlOverride w:ilvl="7">
      <w:lvl w:ilvl="7">
        <w:start w:val="1"/>
        <w:numFmt w:val="decimal"/>
        <w:suff w:val="nothing"/>
        <w:lvlText w:val="%1.%2.%3.%4.%5.%6.%7.%8"/>
        <w:lvlJc w:val="left"/>
        <w:pPr>
          <w:tabs>
            <w:tab w:val="num" w:pos="0"/>
          </w:tabs>
          <w:ind w:left="1440" w:hanging="1440"/>
        </w:pPr>
      </w:lvl>
    </w:lvlOverride>
    <w:lvlOverride w:ilvl="8">
      <w:lvl w:ilvl="8">
        <w:start w:val="1"/>
        <w:numFmt w:val="decimal"/>
        <w:suff w:val="nothing"/>
        <w:lvlText w:val="%1.%2.%3.%4.%5.%6.%7.%8.%9"/>
        <w:lvlJc w:val="left"/>
        <w:pPr>
          <w:tabs>
            <w:tab w:val="num" w:pos="0"/>
          </w:tabs>
          <w:ind w:left="1584" w:hanging="1584"/>
        </w:pPr>
      </w:lvl>
    </w:lvlOverride>
  </w:num>
</w:numbering>
</file>

<file path=word/settings.xml><?xml version="1.0" encoding="utf-8"?>
<w:settings xmlns:w="http://schemas.openxmlformats.org/wordprocessingml/2006/main">
  <w:zoom w:percent="100"/>
  <w:embedSystemFonts/>
  <w:defaultTabStop w:val="709"/>
  <w:autoHyphenation w:val="tru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hyphenationZone w:val="425"/>
  <w:themeFontLang w:val="fr-FR"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fr-FR" w:eastAsia="fr-FR" w:bidi="ar-SA"/>
      </w:rPr>
    </w:rPrDefault>
    <w:pPrDefault>
      <w:pPr>
        <w:suppressAutoHyphens w:val="true"/>
      </w:pPr>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semiHidden="1" w:unhideWhenUsed="1" w:qFormat="1"/>
    <w:lsdException w:name="heading 5" w:locked="1" w:uiPriority="0" w:semiHidden="1" w:unhideWhenUsed="1" w:qFormat="1"/>
    <w:lsdException w:name="heading 6" w:locked="1" w:uiPriority="0" w:semiHidden="1" w:unhideWhenUsed="1" w:qFormat="1"/>
    <w:lsdException w:name="heading 7" w:locked="1" w:uiPriority="0" w:semiHidden="1" w:unhideWhenUsed="1" w:qFormat="1"/>
    <w:lsdException w:name="heading 8" w:locked="1" w:uiPriority="0" w:semiHidden="1" w:unhideWhenUsed="1" w:qFormat="1"/>
    <w:lsdException w:name="heading 9" w:locked="1" w:uiPriority="0"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locked="1" w:uiPriority="0"/>
    <w:lsdException w:name="footer" w:semiHidden="1" w:unhideWhenUsed="1"/>
    <w:lsdException w:name="index heading" w:semiHidden="1" w:unhideWhenUsed="1"/>
    <w:lsdException w:name="caption" w:locked="1" w:uiPriority="0"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cd52de"/>
    <w:pPr>
      <w:widowControl/>
      <w:suppressAutoHyphens w:val="true"/>
      <w:bidi w:val="0"/>
      <w:spacing w:before="0" w:after="0"/>
      <w:jc w:val="left"/>
    </w:pPr>
    <w:rPr>
      <w:rFonts w:ascii="Arial" w:hAnsi="Arial" w:eastAsia="Times New Roman" w:cs="Times New Roman"/>
      <w:color w:val="auto"/>
      <w:kern w:val="0"/>
      <w:sz w:val="22"/>
      <w:szCs w:val="24"/>
      <w:lang w:val="fr-FR" w:eastAsia="fr-FR" w:bidi="ar-SA"/>
    </w:rPr>
  </w:style>
  <w:style w:type="paragraph" w:styleId="Titre1">
    <w:name w:val="Heading 1"/>
    <w:basedOn w:val="Normal"/>
    <w:next w:val="Normal"/>
    <w:link w:val="Titre1Car"/>
    <w:uiPriority w:val="9"/>
    <w:qFormat/>
    <w:rsid w:val="00c67dec"/>
    <w:pPr>
      <w:keepNext w:val="true"/>
      <w:numPr>
        <w:ilvl w:val="0"/>
        <w:numId w:val="1"/>
      </w:numPr>
      <w:jc w:val="center"/>
      <w:outlineLvl w:val="0"/>
    </w:pPr>
    <w:rPr>
      <w:rFonts w:ascii="Cambria" w:hAnsi="Cambria"/>
      <w:b/>
      <w:bCs/>
      <w:kern w:val="2"/>
      <w:sz w:val="32"/>
      <w:szCs w:val="32"/>
    </w:rPr>
  </w:style>
  <w:style w:type="paragraph" w:styleId="Titre2">
    <w:name w:val="Heading 2"/>
    <w:basedOn w:val="Normal"/>
    <w:next w:val="Normal"/>
    <w:link w:val="Titre2Car"/>
    <w:uiPriority w:val="9"/>
    <w:qFormat/>
    <w:rsid w:val="00c67dec"/>
    <w:pPr>
      <w:keepNext w:val="true"/>
      <w:numPr>
        <w:ilvl w:val="1"/>
        <w:numId w:val="1"/>
      </w:numPr>
      <w:jc w:val="center"/>
      <w:outlineLvl w:val="1"/>
    </w:pPr>
    <w:rPr>
      <w:rFonts w:ascii="Cambria" w:hAnsi="Cambria"/>
      <w:b/>
      <w:bCs/>
      <w:i/>
      <w:iCs/>
      <w:sz w:val="28"/>
      <w:szCs w:val="28"/>
    </w:rPr>
  </w:style>
  <w:style w:type="paragraph" w:styleId="Titre3">
    <w:name w:val="Heading 3"/>
    <w:basedOn w:val="Normal"/>
    <w:next w:val="Normal"/>
    <w:link w:val="Titre3Car"/>
    <w:uiPriority w:val="9"/>
    <w:qFormat/>
    <w:rsid w:val="00c67dec"/>
    <w:pPr>
      <w:keepNext w:val="true"/>
      <w:numPr>
        <w:ilvl w:val="2"/>
        <w:numId w:val="1"/>
      </w:numPr>
      <w:outlineLvl w:val="2"/>
    </w:pPr>
    <w:rPr>
      <w:rFonts w:ascii="Cambria" w:hAnsi="Cambria"/>
      <w:b/>
      <w:bCs/>
      <w:sz w:val="26"/>
      <w:szCs w:val="26"/>
    </w:rPr>
  </w:style>
  <w:style w:type="character" w:styleId="DefaultParagraphFont" w:default="1">
    <w:name w:val="Default Paragraph Font"/>
    <w:uiPriority w:val="1"/>
    <w:semiHidden/>
    <w:unhideWhenUsed/>
    <w:qFormat/>
    <w:rPr/>
  </w:style>
  <w:style w:type="character" w:styleId="Titre1Car" w:customStyle="1">
    <w:name w:val="Titre 1 Car"/>
    <w:basedOn w:val="DefaultParagraphFont"/>
    <w:link w:val="Titre1"/>
    <w:uiPriority w:val="9"/>
    <w:qFormat/>
    <w:locked/>
    <w:rPr>
      <w:rFonts w:ascii="Cambria" w:hAnsi="Cambria"/>
      <w:b/>
      <w:kern w:val="2"/>
      <w:sz w:val="32"/>
    </w:rPr>
  </w:style>
  <w:style w:type="character" w:styleId="Titre2Car" w:customStyle="1">
    <w:name w:val="Titre 2 Car"/>
    <w:basedOn w:val="DefaultParagraphFont"/>
    <w:link w:val="Titre2"/>
    <w:uiPriority w:val="9"/>
    <w:semiHidden/>
    <w:qFormat/>
    <w:locked/>
    <w:rPr>
      <w:rFonts w:ascii="Cambria" w:hAnsi="Cambria"/>
      <w:b/>
      <w:i/>
      <w:sz w:val="28"/>
    </w:rPr>
  </w:style>
  <w:style w:type="character" w:styleId="Titre3Car" w:customStyle="1">
    <w:name w:val="Titre 3 Car"/>
    <w:basedOn w:val="DefaultParagraphFont"/>
    <w:link w:val="Titre3"/>
    <w:uiPriority w:val="9"/>
    <w:semiHidden/>
    <w:qFormat/>
    <w:locked/>
    <w:rPr>
      <w:rFonts w:ascii="Cambria" w:hAnsi="Cambria"/>
      <w:b/>
      <w:sz w:val="26"/>
    </w:rPr>
  </w:style>
  <w:style w:type="character" w:styleId="TitreCar" w:customStyle="1">
    <w:name w:val="Titre Car"/>
    <w:basedOn w:val="DefaultParagraphFont"/>
    <w:link w:val="Titre"/>
    <w:uiPriority w:val="10"/>
    <w:qFormat/>
    <w:locked/>
    <w:rPr>
      <w:rFonts w:ascii="Cambria" w:hAnsi="Cambria"/>
      <w:b/>
      <w:kern w:val="2"/>
      <w:sz w:val="32"/>
    </w:rPr>
  </w:style>
  <w:style w:type="character" w:styleId="EntteCar" w:customStyle="1">
    <w:name w:val="En-tête Car"/>
    <w:basedOn w:val="DefaultParagraphFont"/>
    <w:uiPriority w:val="99"/>
    <w:semiHidden/>
    <w:qFormat/>
    <w:locked/>
    <w:rPr>
      <w:rFonts w:ascii="Arial" w:hAnsi="Arial"/>
      <w:sz w:val="24"/>
    </w:rPr>
  </w:style>
  <w:style w:type="character" w:styleId="PieddepageCar" w:customStyle="1">
    <w:name w:val="Pied de page Car"/>
    <w:basedOn w:val="DefaultParagraphFont"/>
    <w:link w:val="Pieddepage"/>
    <w:uiPriority w:val="99"/>
    <w:semiHidden/>
    <w:qFormat/>
    <w:locked/>
    <w:rPr>
      <w:rFonts w:ascii="Arial" w:hAnsi="Arial"/>
      <w:sz w:val="24"/>
    </w:rPr>
  </w:style>
  <w:style w:type="character" w:styleId="CorpsdetexteCar" w:customStyle="1">
    <w:name w:val="Corps de texte Car"/>
    <w:basedOn w:val="DefaultParagraphFont"/>
    <w:link w:val="Corpsdetexte"/>
    <w:uiPriority w:val="99"/>
    <w:semiHidden/>
    <w:qFormat/>
    <w:locked/>
    <w:rPr>
      <w:rFonts w:ascii="Arial" w:hAnsi="Arial"/>
      <w:sz w:val="24"/>
    </w:rPr>
  </w:style>
  <w:style w:type="character" w:styleId="SoustitreCar" w:customStyle="1">
    <w:name w:val="Sous-titre Car"/>
    <w:basedOn w:val="DefaultParagraphFont"/>
    <w:uiPriority w:val="11"/>
    <w:qFormat/>
    <w:locked/>
    <w:rPr>
      <w:rFonts w:ascii="Cambria" w:hAnsi="Cambria"/>
      <w:sz w:val="24"/>
    </w:rPr>
  </w:style>
  <w:style w:type="character" w:styleId="LienInternet" w:customStyle="1">
    <w:name w:val="Lien Internet"/>
    <w:basedOn w:val="DefaultParagraphFont"/>
    <w:uiPriority w:val="99"/>
    <w:rsid w:val="003d64ba"/>
    <w:rPr>
      <w:color w:val="0000FF"/>
      <w:u w:val="single"/>
    </w:rPr>
  </w:style>
  <w:style w:type="character" w:styleId="TextedebullesCar" w:customStyle="1">
    <w:name w:val="Texte de bulles Car"/>
    <w:basedOn w:val="DefaultParagraphFont"/>
    <w:link w:val="Textedebulles"/>
    <w:uiPriority w:val="99"/>
    <w:semiHidden/>
    <w:qFormat/>
    <w:locked/>
    <w:rsid w:val="00827eb3"/>
    <w:rPr>
      <w:rFonts w:ascii="Tahoma" w:hAnsi="Tahoma"/>
      <w:sz w:val="16"/>
    </w:rPr>
  </w:style>
  <w:style w:type="paragraph" w:styleId="Titre">
    <w:name w:val="Titre"/>
    <w:basedOn w:val="Normal"/>
    <w:next w:val="Corpsdetexte"/>
    <w:qFormat/>
    <w:pPr>
      <w:keepNext w:val="true"/>
      <w:spacing w:before="240" w:after="120"/>
    </w:pPr>
    <w:rPr>
      <w:rFonts w:ascii="Liberation Sans" w:hAnsi="Liberation Sans" w:eastAsia="Microsoft YaHei" w:cs="Arial"/>
      <w:sz w:val="28"/>
      <w:szCs w:val="28"/>
    </w:rPr>
  </w:style>
  <w:style w:type="paragraph" w:styleId="Corpsdetexte">
    <w:name w:val="Body Text"/>
    <w:basedOn w:val="Normal"/>
    <w:link w:val="CorpsdetexteCar"/>
    <w:uiPriority w:val="99"/>
    <w:rsid w:val="00c67dec"/>
    <w:pPr/>
    <w:rPr>
      <w:sz w:val="20"/>
    </w:rPr>
  </w:style>
  <w:style w:type="paragraph" w:styleId="Liste">
    <w:name w:val="List"/>
    <w:basedOn w:val="Corpsdetexte"/>
    <w:pPr/>
    <w:rPr>
      <w:rFonts w:cs="Arial"/>
    </w:rPr>
  </w:style>
  <w:style w:type="paragraph" w:styleId="Lgende">
    <w:name w:val="Caption"/>
    <w:basedOn w:val="Normal"/>
    <w:qFormat/>
    <w:pPr>
      <w:suppressLineNumbers/>
      <w:spacing w:before="120" w:after="120"/>
    </w:pPr>
    <w:rPr>
      <w:rFonts w:cs="Arial"/>
      <w:i/>
      <w:iCs/>
      <w:sz w:val="24"/>
      <w:szCs w:val="24"/>
    </w:rPr>
  </w:style>
  <w:style w:type="paragraph" w:styleId="Index" w:customStyle="1">
    <w:name w:val="Index"/>
    <w:basedOn w:val="Normal"/>
    <w:qFormat/>
    <w:pPr>
      <w:suppressLineNumbers/>
    </w:pPr>
    <w:rPr>
      <w:rFonts w:cs="Arial"/>
    </w:rPr>
  </w:style>
  <w:style w:type="paragraph" w:styleId="Titreprincipal">
    <w:name w:val="Title"/>
    <w:basedOn w:val="Normal"/>
    <w:next w:val="Corpsdetexte"/>
    <w:link w:val="TitreCar"/>
    <w:uiPriority w:val="10"/>
    <w:qFormat/>
    <w:rsid w:val="00c67dec"/>
    <w:pPr>
      <w:jc w:val="center"/>
    </w:pPr>
    <w:rPr>
      <w:rFonts w:ascii="Cambria" w:hAnsi="Cambria"/>
      <w:b/>
      <w:bCs/>
      <w:kern w:val="2"/>
      <w:sz w:val="32"/>
      <w:szCs w:val="32"/>
    </w:rPr>
  </w:style>
  <w:style w:type="paragraph" w:styleId="Caption">
    <w:name w:val="caption"/>
    <w:basedOn w:val="Normal"/>
    <w:qFormat/>
    <w:pPr>
      <w:suppressLineNumbers/>
      <w:spacing w:before="120" w:after="120"/>
    </w:pPr>
    <w:rPr>
      <w:rFonts w:cs="Arial"/>
      <w:i/>
      <w:iCs/>
      <w:sz w:val="24"/>
    </w:rPr>
  </w:style>
  <w:style w:type="paragraph" w:styleId="Entteetpieddepage" w:customStyle="1">
    <w:name w:val="En-tête et pied de page"/>
    <w:basedOn w:val="Normal"/>
    <w:qFormat/>
    <w:pPr/>
    <w:rPr/>
  </w:style>
  <w:style w:type="paragraph" w:styleId="Entte">
    <w:name w:val="Header"/>
    <w:basedOn w:val="Normal"/>
    <w:uiPriority w:val="99"/>
    <w:rsid w:val="00c67dec"/>
    <w:pPr>
      <w:tabs>
        <w:tab w:val="clear" w:pos="709"/>
        <w:tab w:val="center" w:pos="4536" w:leader="none"/>
        <w:tab w:val="right" w:pos="9072" w:leader="none"/>
      </w:tabs>
    </w:pPr>
    <w:rPr>
      <w:sz w:val="20"/>
    </w:rPr>
  </w:style>
  <w:style w:type="paragraph" w:styleId="Pieddepage">
    <w:name w:val="Footer"/>
    <w:basedOn w:val="Normal"/>
    <w:link w:val="PieddepageCar"/>
    <w:uiPriority w:val="99"/>
    <w:rsid w:val="00c67dec"/>
    <w:pPr>
      <w:tabs>
        <w:tab w:val="clear" w:pos="709"/>
        <w:tab w:val="center" w:pos="4536" w:leader="none"/>
        <w:tab w:val="right" w:pos="9072" w:leader="none"/>
      </w:tabs>
    </w:pPr>
    <w:rPr>
      <w:sz w:val="20"/>
    </w:rPr>
  </w:style>
  <w:style w:type="paragraph" w:styleId="NormalWeb">
    <w:name w:val="Normal (Web)"/>
    <w:basedOn w:val="Normal"/>
    <w:uiPriority w:val="99"/>
    <w:qFormat/>
    <w:rsid w:val="00c67dec"/>
    <w:pPr>
      <w:spacing w:beforeAutospacing="1" w:afterAutospacing="1"/>
    </w:pPr>
    <w:rPr>
      <w:rFonts w:ascii="Times New Roman" w:hAnsi="Times New Roman"/>
      <w:sz w:val="24"/>
    </w:rPr>
  </w:style>
  <w:style w:type="paragraph" w:styleId="Soustitre">
    <w:name w:val="Subtitle"/>
    <w:basedOn w:val="Normal"/>
    <w:uiPriority w:val="11"/>
    <w:qFormat/>
    <w:rsid w:val="00c67dec"/>
    <w:pPr/>
    <w:rPr>
      <w:rFonts w:ascii="Cambria" w:hAnsi="Cambria"/>
      <w:sz w:val="24"/>
    </w:rPr>
  </w:style>
  <w:style w:type="paragraph" w:styleId="T2" w:customStyle="1">
    <w:name w:val="T2"/>
    <w:basedOn w:val="Normal"/>
    <w:uiPriority w:val="99"/>
    <w:qFormat/>
    <w:rsid w:val="002d533b"/>
    <w:pPr>
      <w:tabs>
        <w:tab w:val="clear" w:pos="709"/>
        <w:tab w:val="left" w:pos="2280" w:leader="none"/>
        <w:tab w:val="left" w:pos="6213" w:leader="none"/>
      </w:tabs>
      <w:spacing w:before="0" w:after="120"/>
      <w:ind w:left="456" w:hanging="0"/>
      <w:jc w:val="both"/>
    </w:pPr>
    <w:rPr>
      <w:rFonts w:cs="Tahoma"/>
      <w:color w:val="000000"/>
      <w:szCs w:val="26"/>
    </w:rPr>
  </w:style>
  <w:style w:type="paragraph" w:styleId="ListParagraph">
    <w:name w:val="List Paragraph"/>
    <w:basedOn w:val="Normal"/>
    <w:uiPriority w:val="99"/>
    <w:qFormat/>
    <w:rsid w:val="00cd52de"/>
    <w:pPr>
      <w:spacing w:before="0" w:after="0"/>
      <w:ind w:left="720" w:hanging="0"/>
      <w:contextualSpacing/>
    </w:pPr>
    <w:rPr/>
  </w:style>
  <w:style w:type="paragraph" w:styleId="BalloonText">
    <w:name w:val="Balloon Text"/>
    <w:basedOn w:val="Normal"/>
    <w:link w:val="TextedebullesCar"/>
    <w:uiPriority w:val="99"/>
    <w:semiHidden/>
    <w:unhideWhenUsed/>
    <w:qFormat/>
    <w:rsid w:val="00827eb3"/>
    <w:pPr/>
    <w:rPr>
      <w:rFonts w:ascii="Tahoma" w:hAnsi="Tahoma"/>
      <w:sz w:val="16"/>
      <w:szCs w:val="16"/>
    </w:rPr>
  </w:style>
  <w:style w:type="paragraph" w:styleId="Contenudetableau" w:customStyle="1">
    <w:name w:val="Contenu de tableau"/>
    <w:basedOn w:val="Normal"/>
    <w:qFormat/>
    <w:pPr>
      <w:widowControl w:val="false"/>
      <w:suppressLineNumbers/>
    </w:pPr>
    <w:rPr/>
  </w:style>
  <w:style w:type="paragraph" w:styleId="Titredetableau" w:customStyle="1">
    <w:name w:val="Titre de tableau"/>
    <w:basedOn w:val="Contenudetableau"/>
    <w:qFormat/>
    <w:pPr>
      <w:jc w:val="center"/>
    </w:pPr>
    <w:rPr>
      <w:b/>
      <w:bCs/>
    </w:rPr>
  </w:style>
  <w:style w:type="numbering" w:styleId="NoList" w:default="1">
    <w:name w:val="No List"/>
    <w:uiPriority w:val="99"/>
    <w:semiHidden/>
    <w:unhideWhenUsed/>
    <w:qFormat/>
  </w:style>
  <w:style w:type="table" w:default="1" w:styleId="TableauNormal">
    <w:name w:val="Normal Table"/>
    <w:uiPriority w:val="99"/>
    <w:semiHidden/>
    <w:unhideWhenUsed/>
    <w:tblPr>
      <w:tblCellMar>
        <w:top w:w="0" w:type="dxa"/>
        <w:left w:w="108" w:type="dxa"/>
        <w:bottom w:w="0" w:type="dxa"/>
        <w:right w:w="108" w:type="dxa"/>
      </w:tblCellMar>
    </w:tblPr>
  </w:style>
  <w:style w:type="table" w:styleId="Grilledutableau">
    <w:name w:val="Table Grid"/>
    <w:basedOn w:val="TableauNormal"/>
    <w:uiPriority w:val="99"/>
    <w:rsid w:val="00980aa2"/>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footer" Target="footer1.xm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 Id="rId8" Type="http://schemas.openxmlformats.org/officeDocument/2006/relationships/customXml" Target="../customXml/item1.xml"/>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FEEDF9B-9588-4E1E-AB38-5932841C8D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377</TotalTime>
  <Application>LibreOffice/7.1.1.2$Windows_X86_64 LibreOffice_project/fe0b08f4af1bacafe4c7ecc87ce55bb426164676</Application>
  <AppVersion>15.0000</AppVersion>
  <Pages>3</Pages>
  <Words>998</Words>
  <Characters>4817</Characters>
  <CharactersWithSpaces>5878</CharactersWithSpaces>
  <Paragraphs>154</Paragraphs>
  <Company>BOCQUILLON</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2021-08-01T17:41:00Z</dcterms:created>
  <dc:creator>REMY</dc:creator>
  <dc:description/>
  <dc:language>fr-FR</dc:language>
  <cp:lastModifiedBy/>
  <cp:lastPrinted>2021-08-01T17:40:00Z</cp:lastPrinted>
  <dcterms:modified xsi:type="dcterms:W3CDTF">2026-07-29T19:42:02Z</dcterms:modified>
  <cp:revision>39</cp:revision>
  <dc:subject/>
  <dc:title>SAINT-VENANT</dc:title>
</cp:coreProperties>
</file>

<file path=docProps/custom.xml><?xml version="1.0" encoding="utf-8"?>
<Properties xmlns="http://schemas.openxmlformats.org/officeDocument/2006/custom-properties" xmlns:vt="http://schemas.openxmlformats.org/officeDocument/2006/docPropsVTypes"/>
</file>